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ADF4A" w14:textId="77777777" w:rsidR="00CA47A4" w:rsidRPr="00E27930" w:rsidRDefault="00CA47A4" w:rsidP="00690561">
      <w:pPr>
        <w:pStyle w:val="MainHeading"/>
        <w:rPr>
          <w:rFonts w:ascii="Electra LT Std" w:hAnsi="Electra LT Std"/>
          <w:b/>
        </w:rPr>
      </w:pPr>
      <w:r w:rsidRPr="00E27930">
        <w:rPr>
          <w:rFonts w:ascii="Electra LT Std" w:hAnsi="Electra LT Std"/>
          <w:b/>
        </w:rPr>
        <w:t>The Port of Melbourne</w:t>
      </w:r>
    </w:p>
    <w:p w14:paraId="4ECECD0C" w14:textId="44E2205A" w:rsidR="004C2FE5" w:rsidRPr="00E27930" w:rsidRDefault="00CA47A4" w:rsidP="00CA47A4">
      <w:pPr>
        <w:pStyle w:val="Heading1"/>
        <w:rPr>
          <w:rFonts w:ascii="DTLNobelT" w:hAnsi="DTLNobelT"/>
        </w:rPr>
        <w:sectPr w:rsidR="004C2FE5" w:rsidRPr="00E27930" w:rsidSect="00E27930">
          <w:headerReference w:type="even" r:id="rId9"/>
          <w:headerReference w:type="default" r:id="rId10"/>
          <w:footerReference w:type="even" r:id="rId11"/>
          <w:footerReference w:type="default" r:id="rId12"/>
          <w:headerReference w:type="first" r:id="rId13"/>
          <w:footerReference w:type="first" r:id="rId14"/>
          <w:pgSz w:w="11900" w:h="16840"/>
          <w:pgMar w:top="2552" w:right="851" w:bottom="1440" w:left="851" w:header="0" w:footer="709" w:gutter="0"/>
          <w:cols w:space="567"/>
          <w:docGrid w:linePitch="360"/>
        </w:sectPr>
      </w:pPr>
      <w:r w:rsidRPr="00E27930">
        <w:rPr>
          <w:rFonts w:ascii="DTLNobelT" w:hAnsi="DTLNobelT"/>
          <w:noProof/>
        </w:rPr>
        <w:t>AUSTRALIA’S PORT OF CHOICE</w:t>
      </w:r>
    </w:p>
    <w:p w14:paraId="59E882B4" w14:textId="2EB543FE" w:rsidR="00CA47A4" w:rsidRPr="00E27930" w:rsidRDefault="00CA47A4" w:rsidP="00F67105">
      <w:pPr>
        <w:pStyle w:val="Heading3"/>
        <w:rPr>
          <w:rFonts w:ascii="DTLNobelT" w:hAnsi="DTLNobelT"/>
          <w:noProof/>
        </w:rPr>
      </w:pPr>
      <w:r w:rsidRPr="00E27930">
        <w:rPr>
          <w:rFonts w:ascii="DTLNobelT" w:hAnsi="DTLNobelT"/>
          <w:noProof/>
        </w:rPr>
        <w:lastRenderedPageBreak/>
        <w:t>Melbourne, Australia’s hub to Asia and beyond</w:t>
      </w:r>
    </w:p>
    <w:p w14:paraId="3B18CEAB" w14:textId="15B80AE3" w:rsidR="00CA47A4" w:rsidRPr="00E27930" w:rsidRDefault="00CA47A4" w:rsidP="00CA47A4">
      <w:pPr>
        <w:rPr>
          <w:rFonts w:ascii="Univers LT Std 45 Light" w:hAnsi="Univers LT Std 45 Light"/>
        </w:rPr>
      </w:pPr>
      <w:r w:rsidRPr="00E27930">
        <w:rPr>
          <w:rFonts w:ascii="Univers LT Std 45 Light" w:hAnsi="Univers LT Std 45 Light"/>
        </w:rPr>
        <w:t xml:space="preserve">Melbourne is home to Australia’s largest container and general cargo port, the Port of Melbourne, </w:t>
      </w:r>
      <w:r w:rsidR="00076E17" w:rsidRPr="00E27930">
        <w:rPr>
          <w:rFonts w:ascii="Univers LT Std 45 Light" w:hAnsi="Univers LT Std 45 Light"/>
        </w:rPr>
        <w:br/>
      </w:r>
      <w:r w:rsidRPr="00E27930">
        <w:rPr>
          <w:rFonts w:ascii="Univers LT Std 45 Light" w:hAnsi="Univers LT Std 45 Light"/>
        </w:rPr>
        <w:t xml:space="preserve">serving as a hub connecting Australia directly </w:t>
      </w:r>
      <w:r w:rsidR="00076E17" w:rsidRPr="00E27930">
        <w:rPr>
          <w:rFonts w:ascii="Univers LT Std 45 Light" w:hAnsi="Univers LT Std 45 Light"/>
        </w:rPr>
        <w:br/>
      </w:r>
      <w:r w:rsidRPr="00E27930">
        <w:rPr>
          <w:rFonts w:ascii="Univers LT Std 45 Light" w:hAnsi="Univers LT Std 45 Light"/>
        </w:rPr>
        <w:t xml:space="preserve">to the Asia Pacific, Europe and North America countries. Conveniently located just 2 </w:t>
      </w:r>
      <w:proofErr w:type="spellStart"/>
      <w:r w:rsidRPr="00E27930">
        <w:rPr>
          <w:rFonts w:ascii="Univers LT Std 45 Light" w:hAnsi="Univers LT Std 45 Light"/>
        </w:rPr>
        <w:t>kilometres</w:t>
      </w:r>
      <w:proofErr w:type="spellEnd"/>
      <w:r w:rsidRPr="00E27930">
        <w:rPr>
          <w:rFonts w:ascii="Univers LT Std 45 Light" w:hAnsi="Univers LT Std 45 Light"/>
        </w:rPr>
        <w:t xml:space="preserve"> </w:t>
      </w:r>
      <w:r w:rsidR="00076E17" w:rsidRPr="00E27930">
        <w:rPr>
          <w:rFonts w:ascii="Univers LT Std 45 Light" w:hAnsi="Univers LT Std 45 Light"/>
        </w:rPr>
        <w:br/>
      </w:r>
      <w:r w:rsidRPr="00E27930">
        <w:rPr>
          <w:rFonts w:ascii="Univers LT Std 45 Light" w:hAnsi="Univers LT Std 45 Light"/>
        </w:rPr>
        <w:t xml:space="preserve">from Melbourne’s Central Business District (CBD), </w:t>
      </w:r>
      <w:r w:rsidR="00076E17" w:rsidRPr="00E27930">
        <w:rPr>
          <w:rFonts w:ascii="Univers LT Std 45 Light" w:hAnsi="Univers LT Std 45 Light"/>
        </w:rPr>
        <w:br/>
      </w:r>
      <w:r w:rsidRPr="00E27930">
        <w:rPr>
          <w:rFonts w:ascii="Univers LT Std 45 Light" w:hAnsi="Univers LT Std 45 Light"/>
        </w:rPr>
        <w:t xml:space="preserve">the port is well connected by rail and road to </w:t>
      </w:r>
      <w:r w:rsidR="00076E17" w:rsidRPr="00E27930">
        <w:rPr>
          <w:rFonts w:ascii="Univers LT Std 45 Light" w:hAnsi="Univers LT Std 45 Light"/>
        </w:rPr>
        <w:br/>
      </w:r>
      <w:r w:rsidRPr="00E27930">
        <w:rPr>
          <w:rFonts w:ascii="Univers LT Std 45 Light" w:hAnsi="Univers LT Std 45 Light"/>
        </w:rPr>
        <w:t xml:space="preserve">regional and interstate markets as well as by road </w:t>
      </w:r>
      <w:r w:rsidR="00076E17" w:rsidRPr="00E27930">
        <w:rPr>
          <w:rFonts w:ascii="Univers LT Std 45 Light" w:hAnsi="Univers LT Std 45 Light"/>
        </w:rPr>
        <w:br/>
      </w:r>
      <w:r w:rsidRPr="00E27930">
        <w:rPr>
          <w:rFonts w:ascii="Univers LT Std 45 Light" w:hAnsi="Univers LT Std 45 Light"/>
        </w:rPr>
        <w:t xml:space="preserve">to Melbourne Airport. As well as Victoria, the port’s catchment also includes southern NSW and Adelaide. It also services domestic and international trade from Tasmania and an increasing volume of transit trade originating from smaller ports across New Zealand and the Pacific Islands. </w:t>
      </w:r>
    </w:p>
    <w:p w14:paraId="41BD5009" w14:textId="77777777" w:rsidR="00CA47A4" w:rsidRPr="00E27930" w:rsidRDefault="00CA47A4" w:rsidP="00CA47A4">
      <w:pPr>
        <w:rPr>
          <w:rFonts w:ascii="Univers LT Std 45 Light" w:hAnsi="Univers LT Std 45 Light"/>
        </w:rPr>
      </w:pPr>
    </w:p>
    <w:p w14:paraId="16B441EA" w14:textId="22E9580F" w:rsidR="00CA47A4" w:rsidRPr="00E27930" w:rsidRDefault="00CA47A4" w:rsidP="00CA47A4">
      <w:pPr>
        <w:rPr>
          <w:rFonts w:ascii="Univers LT Std 45 Light" w:hAnsi="Univers LT Std 45 Light"/>
        </w:rPr>
      </w:pPr>
      <w:r w:rsidRPr="00E27930">
        <w:rPr>
          <w:rFonts w:ascii="Univers LT Std 45 Light" w:hAnsi="Univers LT Std 45 Light"/>
        </w:rPr>
        <w:t xml:space="preserve">The Port of Melbourne has grown with the city and </w:t>
      </w:r>
      <w:r w:rsidR="00076E17" w:rsidRPr="00E27930">
        <w:rPr>
          <w:rFonts w:ascii="Univers LT Std 45 Light" w:hAnsi="Univers LT Std 45 Light"/>
        </w:rPr>
        <w:br/>
      </w:r>
      <w:r w:rsidRPr="00E27930">
        <w:rPr>
          <w:rFonts w:ascii="Univers LT Std 45 Light" w:hAnsi="Univers LT Std 45 Light"/>
        </w:rPr>
        <w:t xml:space="preserve">a shared history dating back before the discovery </w:t>
      </w:r>
      <w:r w:rsidR="00076E17" w:rsidRPr="00E27930">
        <w:rPr>
          <w:rFonts w:ascii="Univers LT Std 45 Light" w:hAnsi="Univers LT Std 45 Light"/>
        </w:rPr>
        <w:br/>
      </w:r>
      <w:r w:rsidRPr="00E27930">
        <w:rPr>
          <w:rFonts w:ascii="Univers LT Std 45 Light" w:hAnsi="Univers LT Std 45 Light"/>
        </w:rPr>
        <w:t xml:space="preserve">of gold in the 1850s. In fact, Melbourne’s geography </w:t>
      </w:r>
      <w:r w:rsidR="00076E17" w:rsidRPr="00E27930">
        <w:rPr>
          <w:rFonts w:ascii="Univers LT Std 45 Light" w:hAnsi="Univers LT Std 45 Light"/>
        </w:rPr>
        <w:br/>
      </w:r>
      <w:r w:rsidRPr="00E27930">
        <w:rPr>
          <w:rFonts w:ascii="Univers LT Std 45 Light" w:hAnsi="Univers LT Std 45 Light"/>
        </w:rPr>
        <w:t>and economy have been influenced by decades of planning and investment in the port:</w:t>
      </w:r>
    </w:p>
    <w:p w14:paraId="78664B9B" w14:textId="79CC1F82"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Altering the course of the </w:t>
      </w:r>
      <w:proofErr w:type="spellStart"/>
      <w:r w:rsidRPr="00E27930">
        <w:rPr>
          <w:rFonts w:ascii="Univers LT Std 45 Light" w:hAnsi="Univers LT Std 45 Light"/>
        </w:rPr>
        <w:t>Yarra</w:t>
      </w:r>
      <w:proofErr w:type="spellEnd"/>
      <w:r w:rsidRPr="00E27930">
        <w:rPr>
          <w:rFonts w:ascii="Univers LT Std 45 Light" w:hAnsi="Univers LT Std 45 Light"/>
        </w:rPr>
        <w:t xml:space="preserve"> River to improve access for shipping</w:t>
      </w:r>
    </w:p>
    <w:p w14:paraId="076F67E8" w14:textId="3DE5ED30" w:rsidR="00CA47A4" w:rsidRPr="00E27930" w:rsidRDefault="00CA47A4" w:rsidP="00CA47A4">
      <w:pPr>
        <w:pStyle w:val="Bullet1"/>
        <w:rPr>
          <w:rFonts w:ascii="Univers LT Std 45 Light" w:hAnsi="Univers LT Std 45 Light"/>
        </w:rPr>
      </w:pPr>
      <w:r w:rsidRPr="00E27930">
        <w:rPr>
          <w:rFonts w:ascii="Univers LT Std 45 Light" w:hAnsi="Univers LT Std 45 Light"/>
        </w:rPr>
        <w:t>Developing Swanson Dock as an international container terminal from an existing swamp</w:t>
      </w:r>
    </w:p>
    <w:p w14:paraId="57F1E6A7" w14:textId="16C6B1E0" w:rsidR="00CA47A4" w:rsidRPr="00E27930" w:rsidRDefault="00CA47A4" w:rsidP="00CA47A4">
      <w:pPr>
        <w:pStyle w:val="Bullet1"/>
        <w:rPr>
          <w:rFonts w:ascii="Univers LT Std 45 Light" w:hAnsi="Univers LT Std 45 Light"/>
        </w:rPr>
      </w:pPr>
      <w:r w:rsidRPr="00E27930">
        <w:rPr>
          <w:rFonts w:ascii="Univers LT Std 45 Light" w:hAnsi="Univers LT Std 45 Light"/>
        </w:rPr>
        <w:t>The successful Channel Deepening Project allowing deeper draught vessels to call, delivering important economies of scale to the supply chain.</w:t>
      </w:r>
    </w:p>
    <w:p w14:paraId="762A776C" w14:textId="77777777" w:rsidR="00CA47A4" w:rsidRPr="00E27930" w:rsidRDefault="00CA47A4" w:rsidP="00CA47A4">
      <w:pPr>
        <w:rPr>
          <w:rFonts w:ascii="Univers LT Std 45 Light" w:hAnsi="Univers LT Std 45 Light"/>
        </w:rPr>
      </w:pPr>
    </w:p>
    <w:p w14:paraId="56345382" w14:textId="77777777" w:rsidR="00CA47A4" w:rsidRPr="00E27930" w:rsidRDefault="00CA47A4" w:rsidP="00F67105">
      <w:pPr>
        <w:pStyle w:val="Heading3"/>
        <w:rPr>
          <w:rFonts w:ascii="DTLNobelT" w:hAnsi="DTLNobelT"/>
        </w:rPr>
      </w:pPr>
      <w:r w:rsidRPr="00E27930">
        <w:rPr>
          <w:rFonts w:ascii="DTLNobelT" w:hAnsi="DTLNobelT"/>
        </w:rPr>
        <w:t>A large and diverse freight capacity</w:t>
      </w:r>
    </w:p>
    <w:p w14:paraId="00F91C25" w14:textId="77777777" w:rsidR="00CA47A4" w:rsidRPr="00E27930" w:rsidRDefault="00CA47A4" w:rsidP="00CA47A4">
      <w:pPr>
        <w:rPr>
          <w:rFonts w:ascii="Univers LT Std 45 Light" w:hAnsi="Univers LT Std 45 Light"/>
        </w:rPr>
      </w:pPr>
      <w:r w:rsidRPr="00E27930">
        <w:rPr>
          <w:rFonts w:ascii="Univers LT Std 45 Light" w:hAnsi="Univers LT Std 45 Light"/>
        </w:rPr>
        <w:t xml:space="preserve">The port handles a diverse range of </w:t>
      </w:r>
      <w:proofErr w:type="spellStart"/>
      <w:r w:rsidRPr="00E27930">
        <w:rPr>
          <w:rFonts w:ascii="Univers LT Std 45 Light" w:hAnsi="Univers LT Std 45 Light"/>
        </w:rPr>
        <w:t>containerised</w:t>
      </w:r>
      <w:proofErr w:type="spellEnd"/>
      <w:r w:rsidRPr="00E27930">
        <w:rPr>
          <w:rFonts w:ascii="Univers LT Std 45 Light" w:hAnsi="Univers LT Std 45 Light"/>
        </w:rPr>
        <w:t xml:space="preserve">, general and bulk cargo with a total berth length of nearly seven </w:t>
      </w:r>
      <w:proofErr w:type="spellStart"/>
      <w:r w:rsidRPr="00E27930">
        <w:rPr>
          <w:rFonts w:ascii="Univers LT Std 45 Light" w:hAnsi="Univers LT Std 45 Light"/>
        </w:rPr>
        <w:t>kilometres</w:t>
      </w:r>
      <w:proofErr w:type="spellEnd"/>
      <w:r w:rsidRPr="00E27930">
        <w:rPr>
          <w:rFonts w:ascii="Univers LT Std 45 Light" w:hAnsi="Univers LT Std 45 Light"/>
        </w:rPr>
        <w:t>. The key features are:</w:t>
      </w:r>
    </w:p>
    <w:p w14:paraId="34FD256D" w14:textId="7A970BCE"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The leading international container terminal in Australasia. It handles around 36 per cent of Australia’s container trade. </w:t>
      </w:r>
    </w:p>
    <w:p w14:paraId="6E91A83A" w14:textId="7381B1F7" w:rsidR="00CA47A4" w:rsidRPr="00E27930" w:rsidRDefault="00CA47A4" w:rsidP="00CA47A4">
      <w:pPr>
        <w:pStyle w:val="Bullet1"/>
        <w:rPr>
          <w:rFonts w:ascii="Univers LT Std 45 Light" w:hAnsi="Univers LT Std 45 Light"/>
        </w:rPr>
      </w:pPr>
      <w:r w:rsidRPr="00E27930">
        <w:rPr>
          <w:rFonts w:ascii="Univers LT Std 45 Light" w:hAnsi="Univers LT Std 45 Light"/>
        </w:rPr>
        <w:t>Australia’s largest automotive trade terminal is at the port and typically handles up to 1000 new motor vehicles per day.</w:t>
      </w:r>
    </w:p>
    <w:p w14:paraId="64EFACE8" w14:textId="64B3FC28" w:rsidR="00CA47A4" w:rsidRPr="00E27930" w:rsidRDefault="00CA47A4" w:rsidP="00CA47A4">
      <w:pPr>
        <w:pStyle w:val="Bullet1"/>
        <w:rPr>
          <w:rFonts w:ascii="Univers LT Std 45 Light" w:hAnsi="Univers LT Std 45 Light"/>
        </w:rPr>
      </w:pPr>
      <w:r w:rsidRPr="00E27930">
        <w:rPr>
          <w:rFonts w:ascii="Univers LT Std 45 Light" w:hAnsi="Univers LT Std 45 Light"/>
        </w:rPr>
        <w:lastRenderedPageBreak/>
        <w:t>Multipurpose terminals handle a variety of non-</w:t>
      </w:r>
      <w:proofErr w:type="spellStart"/>
      <w:r w:rsidRPr="00E27930">
        <w:rPr>
          <w:rFonts w:ascii="Univers LT Std 45 Light" w:hAnsi="Univers LT Std 45 Light"/>
        </w:rPr>
        <w:t>containerised</w:t>
      </w:r>
      <w:proofErr w:type="spellEnd"/>
      <w:r w:rsidRPr="00E27930">
        <w:rPr>
          <w:rFonts w:ascii="Univers LT Std 45 Light" w:hAnsi="Univers LT Std 45 Light"/>
        </w:rPr>
        <w:t xml:space="preserve"> pack types. These include farm equipment and machinery, and </w:t>
      </w:r>
      <w:proofErr w:type="spellStart"/>
      <w:r w:rsidRPr="00E27930">
        <w:rPr>
          <w:rFonts w:ascii="Univers LT Std 45 Light" w:hAnsi="Univers LT Std 45 Light"/>
        </w:rPr>
        <w:t>breakbulk</w:t>
      </w:r>
      <w:proofErr w:type="spellEnd"/>
      <w:r w:rsidRPr="00E27930">
        <w:rPr>
          <w:rFonts w:ascii="Univers LT Std 45 Light" w:hAnsi="Univers LT Std 45 Light"/>
        </w:rPr>
        <w:t xml:space="preserve"> commodities like timber, paper, iron and steel. </w:t>
      </w:r>
    </w:p>
    <w:p w14:paraId="2EF0ED57" w14:textId="77777777" w:rsidR="00DA56F5" w:rsidRPr="00E27930" w:rsidRDefault="00DA56F5" w:rsidP="00F67105">
      <w:pPr>
        <w:pStyle w:val="Heading3"/>
        <w:rPr>
          <w:rFonts w:ascii="Univers LT Std 45 Light" w:hAnsi="Univers LT Std 45 Light"/>
        </w:rPr>
      </w:pPr>
    </w:p>
    <w:p w14:paraId="17B3329F" w14:textId="77777777" w:rsidR="00CA47A4" w:rsidRPr="00E27930" w:rsidRDefault="00CA47A4" w:rsidP="00F67105">
      <w:pPr>
        <w:pStyle w:val="Heading3"/>
        <w:rPr>
          <w:rFonts w:ascii="DTLNobelT" w:hAnsi="DTLNobelT"/>
        </w:rPr>
      </w:pPr>
      <w:r w:rsidRPr="00E27930">
        <w:rPr>
          <w:rFonts w:ascii="DTLNobelT" w:hAnsi="DTLNobelT"/>
        </w:rPr>
        <w:t>A tourism gateway</w:t>
      </w:r>
    </w:p>
    <w:p w14:paraId="18438B5F" w14:textId="70004B28" w:rsidR="00CA47A4" w:rsidRPr="00E27930" w:rsidRDefault="00CA47A4" w:rsidP="00CA47A4">
      <w:pPr>
        <w:rPr>
          <w:rFonts w:ascii="Univers LT Std 45 Light" w:hAnsi="Univers LT Std 45 Light"/>
        </w:rPr>
      </w:pPr>
      <w:r w:rsidRPr="00E27930">
        <w:rPr>
          <w:rFonts w:ascii="Univers LT Std 45 Light" w:hAnsi="Univers LT Std 45 Light"/>
        </w:rPr>
        <w:t xml:space="preserve">Heritage-listed Station Pier is Victoria’s cruise shipping gateway. It caters for the growing number of passengers and crew which have more than doubled in the past five years. The pier accommodates an increasing number of cruise ship visits, TT-Line’s Spirit of Tasmania passenger ferries and other </w:t>
      </w:r>
      <w:r w:rsidR="001051E4" w:rsidRPr="00E27930">
        <w:rPr>
          <w:rFonts w:ascii="Univers LT Std 45 Light" w:hAnsi="Univers LT Std 45 Light"/>
        </w:rPr>
        <w:br/>
      </w:r>
      <w:r w:rsidRPr="00E27930">
        <w:rPr>
          <w:rFonts w:ascii="Univers LT Std 45 Light" w:hAnsi="Univers LT Std 45 Light"/>
        </w:rPr>
        <w:t xml:space="preserve">visiting ships including Australian and international navy vessels. </w:t>
      </w:r>
    </w:p>
    <w:p w14:paraId="724671FB" w14:textId="77777777" w:rsidR="00CA47A4" w:rsidRPr="00E27930" w:rsidRDefault="00CA47A4" w:rsidP="00CA47A4">
      <w:pPr>
        <w:rPr>
          <w:rFonts w:ascii="Univers LT Std 45 Light" w:hAnsi="Univers LT Std 45 Light"/>
        </w:rPr>
      </w:pPr>
    </w:p>
    <w:p w14:paraId="138FAC69" w14:textId="77777777" w:rsidR="00CA47A4" w:rsidRPr="00E27930" w:rsidRDefault="00CA47A4" w:rsidP="00CA47A4">
      <w:pPr>
        <w:rPr>
          <w:rFonts w:ascii="Univers LT Std 45 Light" w:hAnsi="Univers LT Std 45 Light"/>
        </w:rPr>
      </w:pPr>
      <w:r w:rsidRPr="00E27930">
        <w:rPr>
          <w:rFonts w:ascii="Univers LT Std 45 Light" w:hAnsi="Univers LT Std 45 Light"/>
        </w:rPr>
        <w:t xml:space="preserve">Port of Melbourne is Australia’s most important maritime trade hub which supports the prosperity of thousands of businesses and the daily lives of people across Victoria and south-eastern Australia. It shares its expertise and understanding of landslide transport connections to benefit customer’s businesses. </w:t>
      </w:r>
    </w:p>
    <w:p w14:paraId="72BC5664" w14:textId="77777777" w:rsidR="00CA47A4" w:rsidRPr="00E27930" w:rsidRDefault="00CA47A4" w:rsidP="00CA47A4">
      <w:pPr>
        <w:rPr>
          <w:rFonts w:ascii="Univers LT Std 45 Light" w:hAnsi="Univers LT Std 45 Light"/>
        </w:rPr>
      </w:pPr>
    </w:p>
    <w:p w14:paraId="3E4B30CA" w14:textId="77777777" w:rsidR="00CA47A4" w:rsidRPr="00E27930" w:rsidRDefault="00CA47A4" w:rsidP="00F67105">
      <w:pPr>
        <w:pStyle w:val="Heading3"/>
        <w:rPr>
          <w:rFonts w:ascii="DTLNobelT" w:hAnsi="DTLNobelT"/>
        </w:rPr>
      </w:pPr>
      <w:r w:rsidRPr="00E27930">
        <w:rPr>
          <w:rFonts w:ascii="DTLNobelT" w:hAnsi="DTLNobelT"/>
        </w:rPr>
        <w:t>The Port of Melbourne Corporation</w:t>
      </w:r>
    </w:p>
    <w:p w14:paraId="07DBCA29" w14:textId="7C64DA35" w:rsidR="00DA56F5" w:rsidRPr="00E27930" w:rsidRDefault="00CA47A4" w:rsidP="00CA47A4">
      <w:pPr>
        <w:rPr>
          <w:rFonts w:ascii="Univers LT Std 45 Light" w:hAnsi="Univers LT Std 45 Light"/>
        </w:rPr>
      </w:pPr>
      <w:r w:rsidRPr="00E27930">
        <w:rPr>
          <w:rFonts w:ascii="Univers LT Std 45 Light" w:hAnsi="Univers LT Std 45 Light"/>
        </w:rPr>
        <w:t>Port of Melbourne corporation’s strategic planning framework also incorporates the capacity requirements for various trades including:</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1857"/>
        <w:gridCol w:w="480"/>
      </w:tblGrid>
      <w:tr w:rsidR="00DA56F5" w:rsidRPr="00E27930" w14:paraId="7B2DD59E" w14:textId="77777777" w:rsidTr="00DA56F5">
        <w:trPr>
          <w:trHeight w:val="792"/>
        </w:trPr>
        <w:tc>
          <w:tcPr>
            <w:tcW w:w="2337" w:type="dxa"/>
          </w:tcPr>
          <w:p w14:paraId="40B859A5" w14:textId="77777777" w:rsidR="00DA56F5" w:rsidRPr="00E27930" w:rsidRDefault="00DA56F5" w:rsidP="002A1E52">
            <w:pPr>
              <w:pStyle w:val="Bullet1"/>
              <w:rPr>
                <w:rFonts w:ascii="Univers LT Std 45 Light" w:hAnsi="Univers LT Std 45 Light"/>
              </w:rPr>
            </w:pPr>
            <w:r w:rsidRPr="00E27930">
              <w:rPr>
                <w:rFonts w:ascii="Univers LT Std 45 Light" w:hAnsi="Univers LT Std 45 Light"/>
              </w:rPr>
              <w:t>Containers</w:t>
            </w:r>
          </w:p>
          <w:p w14:paraId="7B53D931" w14:textId="77777777" w:rsidR="00DA56F5" w:rsidRPr="00E27930" w:rsidRDefault="00DA56F5" w:rsidP="002A1E52">
            <w:pPr>
              <w:pStyle w:val="Bullet1"/>
              <w:rPr>
                <w:rFonts w:ascii="Univers LT Std 45 Light" w:hAnsi="Univers LT Std 45 Light"/>
              </w:rPr>
            </w:pPr>
            <w:r w:rsidRPr="00E27930">
              <w:rPr>
                <w:rFonts w:ascii="Univers LT Std 45 Light" w:hAnsi="Univers LT Std 45 Light"/>
              </w:rPr>
              <w:t>Motor vehicles</w:t>
            </w:r>
          </w:p>
          <w:p w14:paraId="5AC02D3A" w14:textId="77777777" w:rsidR="00DA56F5" w:rsidRPr="00E27930" w:rsidRDefault="00DA56F5" w:rsidP="002A1E52">
            <w:pPr>
              <w:pStyle w:val="Bullet1"/>
              <w:rPr>
                <w:rFonts w:ascii="Univers LT Std 45 Light" w:hAnsi="Univers LT Std 45 Light"/>
              </w:rPr>
            </w:pPr>
            <w:r w:rsidRPr="00E27930">
              <w:rPr>
                <w:rFonts w:ascii="Univers LT Std 45 Light" w:hAnsi="Univers LT Std 45 Light"/>
              </w:rPr>
              <w:t>Bulk liquid</w:t>
            </w:r>
          </w:p>
          <w:p w14:paraId="23C72034" w14:textId="77777777" w:rsidR="00DA56F5" w:rsidRDefault="00DA56F5" w:rsidP="002A1E52">
            <w:pPr>
              <w:pStyle w:val="Bullet1"/>
              <w:rPr>
                <w:rFonts w:ascii="Univers LT Std 45 Light" w:hAnsi="Univers LT Std 45 Light"/>
              </w:rPr>
            </w:pPr>
            <w:r w:rsidRPr="00E27930">
              <w:rPr>
                <w:rFonts w:ascii="Univers LT Std 45 Light" w:hAnsi="Univers LT Std 45 Light"/>
              </w:rPr>
              <w:t>Dry bulk</w:t>
            </w:r>
          </w:p>
          <w:p w14:paraId="135FE9FC" w14:textId="77777777" w:rsidR="00E27930" w:rsidRPr="00E27930" w:rsidRDefault="00E27930" w:rsidP="005A3277">
            <w:pPr>
              <w:pStyle w:val="Bullet1"/>
              <w:numPr>
                <w:ilvl w:val="0"/>
                <w:numId w:val="0"/>
              </w:numPr>
              <w:ind w:left="357"/>
              <w:rPr>
                <w:rFonts w:ascii="Univers LT Std 45 Light" w:hAnsi="Univers LT Std 45 Light"/>
              </w:rPr>
            </w:pPr>
          </w:p>
        </w:tc>
        <w:tc>
          <w:tcPr>
            <w:tcW w:w="2337" w:type="dxa"/>
            <w:gridSpan w:val="2"/>
          </w:tcPr>
          <w:p w14:paraId="5B83DD54" w14:textId="71A64988" w:rsidR="00DA56F5" w:rsidRPr="00E27930" w:rsidRDefault="00DA56F5" w:rsidP="002A1E52">
            <w:pPr>
              <w:pStyle w:val="Bullet1"/>
              <w:rPr>
                <w:rFonts w:ascii="Univers LT Std 45 Light" w:hAnsi="Univers LT Std 45 Light"/>
              </w:rPr>
            </w:pPr>
            <w:r w:rsidRPr="00E27930">
              <w:rPr>
                <w:rFonts w:ascii="Univers LT Std 45 Light" w:hAnsi="Univers LT Std 45 Light"/>
              </w:rPr>
              <w:t>General cargo</w:t>
            </w:r>
          </w:p>
          <w:p w14:paraId="6CCED53A" w14:textId="77777777" w:rsidR="00DA56F5" w:rsidRPr="00E27930" w:rsidRDefault="00DA56F5" w:rsidP="002A1E52">
            <w:pPr>
              <w:pStyle w:val="Bullet1"/>
              <w:rPr>
                <w:rFonts w:ascii="Univers LT Std 45 Light" w:hAnsi="Univers LT Std 45 Light"/>
              </w:rPr>
            </w:pPr>
            <w:r w:rsidRPr="00E27930">
              <w:rPr>
                <w:rFonts w:ascii="Univers LT Std 45 Light" w:hAnsi="Univers LT Std 45 Light"/>
              </w:rPr>
              <w:t>Tasmanian trade</w:t>
            </w:r>
          </w:p>
          <w:p w14:paraId="78449C51" w14:textId="55D6F99F" w:rsidR="00DA56F5" w:rsidRPr="00E27930" w:rsidRDefault="00DA56F5" w:rsidP="002A1E52">
            <w:pPr>
              <w:pStyle w:val="Bullet1"/>
              <w:rPr>
                <w:rFonts w:ascii="Univers LT Std 45 Light" w:hAnsi="Univers LT Std 45 Light"/>
              </w:rPr>
            </w:pPr>
            <w:r w:rsidRPr="00E27930">
              <w:rPr>
                <w:rFonts w:ascii="Univers LT Std 45 Light" w:hAnsi="Univers LT Std 45 Light"/>
              </w:rPr>
              <w:t>Cruise Vessels</w:t>
            </w:r>
          </w:p>
        </w:tc>
      </w:tr>
      <w:tr w:rsidR="00DA56F5" w:rsidRPr="00E27930" w14:paraId="0CC240C5" w14:textId="77777777" w:rsidTr="00E27930">
        <w:trPr>
          <w:gridAfter w:val="1"/>
          <w:wAfter w:w="480" w:type="dxa"/>
          <w:trHeight w:val="921"/>
        </w:trPr>
        <w:tc>
          <w:tcPr>
            <w:tcW w:w="4194" w:type="dxa"/>
            <w:gridSpan w:val="2"/>
            <w:shd w:val="clear" w:color="auto" w:fill="0F5087"/>
            <w:vAlign w:val="center"/>
          </w:tcPr>
          <w:p w14:paraId="6F46DE12" w14:textId="53733F4B" w:rsidR="00DA56F5" w:rsidRPr="00E27930" w:rsidRDefault="00DA56F5" w:rsidP="007E74F1">
            <w:pPr>
              <w:ind w:left="-73"/>
              <w:jc w:val="center"/>
              <w:rPr>
                <w:rFonts w:ascii="Univers LT Std 45 Light" w:hAnsi="Univers LT Std 45 Light"/>
                <w:color w:val="FFFFFF" w:themeColor="background1"/>
                <w:sz w:val="24"/>
              </w:rPr>
            </w:pPr>
            <w:r w:rsidRPr="00E27930">
              <w:rPr>
                <w:rFonts w:ascii="Univers LT Std 45 Light" w:hAnsi="Univers LT Std 45 Light"/>
                <w:noProof/>
                <w:lang w:val="en-AU" w:eastAsia="en-AU"/>
              </w:rPr>
              <w:drawing>
                <wp:inline distT="0" distB="0" distL="0" distR="0" wp14:anchorId="0750101E" wp14:editId="39B4D48A">
                  <wp:extent cx="588918" cy="435799"/>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2394" cy="438371"/>
                          </a:xfrm>
                          <a:prstGeom prst="rect">
                            <a:avLst/>
                          </a:prstGeom>
                        </pic:spPr>
                      </pic:pic>
                    </a:graphicData>
                  </a:graphic>
                </wp:inline>
              </w:drawing>
            </w:r>
          </w:p>
        </w:tc>
      </w:tr>
      <w:tr w:rsidR="00DA56F5" w:rsidRPr="00E27930" w14:paraId="69B102E9" w14:textId="77777777" w:rsidTr="00DA56F5">
        <w:trPr>
          <w:gridAfter w:val="1"/>
          <w:wAfter w:w="480" w:type="dxa"/>
          <w:trHeight w:val="1144"/>
        </w:trPr>
        <w:tc>
          <w:tcPr>
            <w:tcW w:w="4194" w:type="dxa"/>
            <w:gridSpan w:val="2"/>
            <w:shd w:val="clear" w:color="auto" w:fill="BCD2F4" w:themeFill="text2" w:themeFillTint="33"/>
            <w:vAlign w:val="center"/>
          </w:tcPr>
          <w:p w14:paraId="7F54AD52" w14:textId="77777777" w:rsidR="00DA56F5" w:rsidRPr="00E27930" w:rsidRDefault="00DA56F5" w:rsidP="00DA56F5">
            <w:pPr>
              <w:spacing w:line="194" w:lineRule="exact"/>
              <w:ind w:hanging="1"/>
              <w:jc w:val="center"/>
              <w:rPr>
                <w:rFonts w:ascii="Univers LT Std 45 Light" w:eastAsia="Georgia" w:hAnsi="Univers LT Std 45 Light" w:cs="Georgia"/>
                <w:b/>
                <w:color w:val="00467F"/>
                <w:spacing w:val="1"/>
              </w:rPr>
            </w:pPr>
            <w:r w:rsidRPr="00E27930">
              <w:rPr>
                <w:rFonts w:ascii="Univers LT Std 45 Light" w:eastAsia="Georgia" w:hAnsi="Univers LT Std 45 Light" w:cs="Georgia"/>
                <w:color w:val="00467F"/>
                <w:spacing w:val="1"/>
              </w:rPr>
              <w:t xml:space="preserve">The Port of Melbourne is Australia’s </w:t>
            </w:r>
            <w:r w:rsidRPr="00E27930">
              <w:rPr>
                <w:rFonts w:ascii="Univers LT Std 45 Light" w:eastAsia="Georgia" w:hAnsi="Univers LT Std 45 Light" w:cs="Georgia"/>
                <w:b/>
                <w:color w:val="00467F"/>
                <w:spacing w:val="1"/>
              </w:rPr>
              <w:t xml:space="preserve">largest container and general </w:t>
            </w:r>
          </w:p>
          <w:p w14:paraId="133B6C28" w14:textId="6E8A1C3F" w:rsidR="00DA56F5" w:rsidRPr="00E27930" w:rsidRDefault="00DA56F5" w:rsidP="00DA56F5">
            <w:pPr>
              <w:spacing w:line="194" w:lineRule="exact"/>
              <w:ind w:hanging="1"/>
              <w:jc w:val="center"/>
              <w:rPr>
                <w:rFonts w:ascii="Univers LT Std 45 Light" w:eastAsia="Georgia" w:hAnsi="Univers LT Std 45 Light" w:cs="Georgia"/>
                <w:b/>
                <w:color w:val="00467F"/>
                <w:spacing w:val="1"/>
              </w:rPr>
            </w:pPr>
            <w:r w:rsidRPr="00E27930">
              <w:rPr>
                <w:rFonts w:ascii="Univers LT Std 45 Light" w:eastAsia="Georgia" w:hAnsi="Univers LT Std 45 Light" w:cs="Georgia"/>
                <w:b/>
                <w:color w:val="00467F"/>
                <w:spacing w:val="1"/>
              </w:rPr>
              <w:t>cargo port.</w:t>
            </w:r>
          </w:p>
        </w:tc>
      </w:tr>
    </w:tbl>
    <w:p w14:paraId="59B03640" w14:textId="7C4F0C71" w:rsidR="00CA47A4" w:rsidRPr="00E27930" w:rsidRDefault="00CA47A4" w:rsidP="00CA47A4">
      <w:pPr>
        <w:pStyle w:val="Heading2"/>
        <w:rPr>
          <w:rFonts w:ascii="DTLNobelT" w:hAnsi="DTLNobelT"/>
        </w:rPr>
      </w:pPr>
      <w:r w:rsidRPr="00E27930">
        <w:rPr>
          <w:rFonts w:ascii="DTLNobelT" w:hAnsi="DTLNobelT"/>
        </w:rPr>
        <w:lastRenderedPageBreak/>
        <w:t>Facts and Figures</w:t>
      </w:r>
    </w:p>
    <w:p w14:paraId="15B6E5B3" w14:textId="77777777" w:rsidR="00CA47A4" w:rsidRPr="00E27930" w:rsidRDefault="00CA47A4" w:rsidP="00CA47A4">
      <w:pPr>
        <w:pStyle w:val="Heading3"/>
        <w:rPr>
          <w:rFonts w:ascii="DTLNobelT" w:hAnsi="DTLNobelT"/>
        </w:rPr>
      </w:pPr>
      <w:r w:rsidRPr="00E27930">
        <w:rPr>
          <w:rFonts w:ascii="DTLNobelT" w:hAnsi="DTLNobelT"/>
        </w:rPr>
        <w:t>Trade</w:t>
      </w:r>
    </w:p>
    <w:p w14:paraId="48747A38" w14:textId="70E024E3" w:rsidR="00CA47A4" w:rsidRPr="00E27930" w:rsidRDefault="00CA47A4" w:rsidP="00CA47A4">
      <w:pPr>
        <w:pStyle w:val="Bullet1"/>
        <w:rPr>
          <w:rFonts w:ascii="Univers LT Std 45 Light" w:hAnsi="Univers LT Std 45 Light"/>
        </w:rPr>
      </w:pPr>
      <w:r w:rsidRPr="00E27930">
        <w:rPr>
          <w:rFonts w:ascii="Univers LT Std 45 Light" w:hAnsi="Univers LT Std 45 Light"/>
        </w:rPr>
        <w:t>Around 2.5 million containers handled annually (equivalent to around 36 per cent of Australia’s container trade).</w:t>
      </w:r>
    </w:p>
    <w:p w14:paraId="37819CEC" w14:textId="7F0EBB8E"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Around 1000 new motor vehicles per day </w:t>
      </w:r>
      <w:r w:rsidR="00224537" w:rsidRPr="00E27930">
        <w:rPr>
          <w:rFonts w:ascii="Univers LT Std 45 Light" w:hAnsi="Univers LT Std 45 Light"/>
        </w:rPr>
        <w:br/>
      </w:r>
      <w:r w:rsidRPr="00E27930">
        <w:rPr>
          <w:rFonts w:ascii="Univers LT Std 45 Light" w:hAnsi="Univers LT Std 45 Light"/>
        </w:rPr>
        <w:t>on average.</w:t>
      </w:r>
    </w:p>
    <w:p w14:paraId="026DD6C4" w14:textId="7376B582"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Total trade of more than 85 million revenue </w:t>
      </w:r>
      <w:proofErr w:type="spellStart"/>
      <w:r w:rsidRPr="00E27930">
        <w:rPr>
          <w:rFonts w:ascii="Univers LT Std 45 Light" w:hAnsi="Univers LT Std 45 Light"/>
        </w:rPr>
        <w:t>tonnes</w:t>
      </w:r>
      <w:proofErr w:type="spellEnd"/>
      <w:r w:rsidRPr="00E27930">
        <w:rPr>
          <w:rFonts w:ascii="Univers LT Std 45 Light" w:hAnsi="Univers LT Std 45 Light"/>
        </w:rPr>
        <w:t>.</w:t>
      </w:r>
    </w:p>
    <w:p w14:paraId="4AD4C630" w14:textId="1FB071BF" w:rsidR="00CA47A4" w:rsidRPr="00E27930" w:rsidRDefault="00CA47A4" w:rsidP="00CA47A4">
      <w:pPr>
        <w:pStyle w:val="Bullet1"/>
        <w:rPr>
          <w:rFonts w:ascii="Univers LT Std 45 Light" w:hAnsi="Univers LT Std 45 Light"/>
        </w:rPr>
      </w:pPr>
      <w:r w:rsidRPr="00E27930">
        <w:rPr>
          <w:rFonts w:ascii="Univers LT Std 45 Light" w:hAnsi="Univers LT Std 45 Light"/>
        </w:rPr>
        <w:t>Total trade value around A$84 billion.</w:t>
      </w:r>
    </w:p>
    <w:p w14:paraId="5FC406FD" w14:textId="6EE85BB0"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It handles more general cargo trade than Adelaide, Brisbane and Fremantle ports combined, and around 13% per cent more </w:t>
      </w:r>
      <w:r w:rsidR="00DE3E1C" w:rsidRPr="00E27930">
        <w:rPr>
          <w:rFonts w:ascii="Univers LT Std 45 Light" w:hAnsi="Univers LT Std 45 Light"/>
        </w:rPr>
        <w:br/>
      </w:r>
      <w:r w:rsidRPr="00E27930">
        <w:rPr>
          <w:rFonts w:ascii="Univers LT Std 45 Light" w:hAnsi="Univers LT Std 45 Light"/>
        </w:rPr>
        <w:t xml:space="preserve">than Sydney. </w:t>
      </w:r>
    </w:p>
    <w:p w14:paraId="473FACA5" w14:textId="75219111" w:rsidR="00DA56F5" w:rsidRPr="00E27930" w:rsidRDefault="00CA47A4" w:rsidP="00DA56F5">
      <w:pPr>
        <w:pStyle w:val="Bullet1"/>
        <w:rPr>
          <w:rFonts w:ascii="Univers LT Std 45 Light" w:hAnsi="Univers LT Std 45 Light"/>
        </w:rPr>
      </w:pPr>
      <w:r w:rsidRPr="00E27930">
        <w:rPr>
          <w:rFonts w:ascii="Univers LT Std 45 Light" w:hAnsi="Univers LT Std 45 Light"/>
        </w:rPr>
        <w:t xml:space="preserve">The Port of Melbourne handled over 2.53 million TEU containers throughput or 85.4 million revenue </w:t>
      </w:r>
      <w:proofErr w:type="spellStart"/>
      <w:r w:rsidRPr="00E27930">
        <w:rPr>
          <w:rFonts w:ascii="Univers LT Std 45 Light" w:hAnsi="Univers LT Std 45 Light"/>
        </w:rPr>
        <w:t>tonnes</w:t>
      </w:r>
      <w:proofErr w:type="spellEnd"/>
      <w:r w:rsidRPr="00E27930">
        <w:rPr>
          <w:rFonts w:ascii="Univers LT Std 45 Light" w:hAnsi="Univers LT Std 45 Light"/>
        </w:rPr>
        <w:t xml:space="preserve"> in 2013-14. </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1"/>
        <w:gridCol w:w="284"/>
        <w:gridCol w:w="2126"/>
      </w:tblGrid>
      <w:tr w:rsidR="00DA56F5" w:rsidRPr="00E27930" w14:paraId="35A32032" w14:textId="77777777" w:rsidTr="007E74F1">
        <w:trPr>
          <w:trHeight w:val="1451"/>
        </w:trPr>
        <w:tc>
          <w:tcPr>
            <w:tcW w:w="2161" w:type="dxa"/>
            <w:shd w:val="clear" w:color="auto" w:fill="0F5087"/>
            <w:vAlign w:val="center"/>
          </w:tcPr>
          <w:tbl>
            <w:tblPr>
              <w:tblStyle w:val="TableGrid"/>
              <w:tblW w:w="1919"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ayout w:type="fixed"/>
              <w:tblLook w:val="04A0" w:firstRow="1" w:lastRow="0" w:firstColumn="1" w:lastColumn="0" w:noHBand="0" w:noVBand="1"/>
            </w:tblPr>
            <w:tblGrid>
              <w:gridCol w:w="1919"/>
            </w:tblGrid>
            <w:tr w:rsidR="00DA56F5" w:rsidRPr="00E27930" w14:paraId="27AC8E14" w14:textId="77777777" w:rsidTr="007E74F1">
              <w:trPr>
                <w:trHeight w:val="1113"/>
                <w:jc w:val="center"/>
              </w:trPr>
              <w:tc>
                <w:tcPr>
                  <w:tcW w:w="19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6198AAA" w14:textId="77777777" w:rsidR="00DA56F5" w:rsidRPr="00E27930" w:rsidRDefault="00DA56F5" w:rsidP="007E74F1">
                  <w:pPr>
                    <w:spacing w:line="240" w:lineRule="auto"/>
                    <w:ind w:left="-74"/>
                    <w:jc w:val="center"/>
                    <w:rPr>
                      <w:rFonts w:ascii="Univers LT Std 45 Light" w:hAnsi="Univers LT Std 45 Light"/>
                      <w:b/>
                      <w:color w:val="FFFFFF" w:themeColor="background1"/>
                      <w:sz w:val="44"/>
                      <w:szCs w:val="44"/>
                    </w:rPr>
                  </w:pPr>
                  <w:r w:rsidRPr="00E27930">
                    <w:rPr>
                      <w:rFonts w:ascii="Univers LT Std 45 Light" w:hAnsi="Univers LT Std 45 Light"/>
                      <w:b/>
                      <w:color w:val="11356A"/>
                    </w:rPr>
                    <w:br w:type="column"/>
                  </w:r>
                  <w:r w:rsidRPr="00E27930">
                    <w:rPr>
                      <w:rFonts w:ascii="Univers LT Std 45 Light" w:hAnsi="Univers LT Std 45 Light"/>
                      <w:b/>
                      <w:color w:val="FFFFFF" w:themeColor="background1"/>
                      <w:sz w:val="44"/>
                      <w:szCs w:val="44"/>
                    </w:rPr>
                    <w:t>2.5</w:t>
                  </w:r>
                </w:p>
                <w:p w14:paraId="7CE992AA" w14:textId="77777777" w:rsidR="00DA56F5" w:rsidRPr="00E27930" w:rsidRDefault="00DA56F5" w:rsidP="007E74F1">
                  <w:pPr>
                    <w:spacing w:line="240" w:lineRule="auto"/>
                    <w:ind w:left="-74"/>
                    <w:jc w:val="center"/>
                    <w:rPr>
                      <w:rFonts w:ascii="Univers LT Std 45 Light" w:hAnsi="Univers LT Std 45 Light"/>
                      <w:color w:val="FFFFFF" w:themeColor="background1"/>
                      <w:sz w:val="44"/>
                      <w:szCs w:val="44"/>
                    </w:rPr>
                  </w:pPr>
                  <w:r w:rsidRPr="00E27930">
                    <w:rPr>
                      <w:rFonts w:ascii="Univers LT Std 45 Light" w:hAnsi="Univers LT Std 45 Light"/>
                      <w:b/>
                      <w:color w:val="FFFFFF" w:themeColor="background1"/>
                      <w:sz w:val="44"/>
                      <w:szCs w:val="44"/>
                    </w:rPr>
                    <w:t>million</w:t>
                  </w:r>
                </w:p>
              </w:tc>
            </w:tr>
          </w:tbl>
          <w:p w14:paraId="21D35495" w14:textId="77777777" w:rsidR="00DA56F5" w:rsidRPr="00E27930" w:rsidRDefault="00DA56F5" w:rsidP="007E74F1">
            <w:pPr>
              <w:ind w:left="-73"/>
              <w:jc w:val="center"/>
              <w:rPr>
                <w:rFonts w:ascii="Univers LT Std 45 Light" w:hAnsi="Univers LT Std 45 Light"/>
                <w:color w:val="FFFFFF" w:themeColor="background1"/>
                <w:sz w:val="24"/>
              </w:rPr>
            </w:pPr>
          </w:p>
        </w:tc>
        <w:tc>
          <w:tcPr>
            <w:tcW w:w="284" w:type="dxa"/>
            <w:shd w:val="clear" w:color="auto" w:fill="auto"/>
            <w:vAlign w:val="center"/>
          </w:tcPr>
          <w:p w14:paraId="43609E43" w14:textId="77777777" w:rsidR="00DA56F5" w:rsidRPr="00E27930" w:rsidRDefault="00DA56F5" w:rsidP="007E74F1">
            <w:pPr>
              <w:jc w:val="center"/>
              <w:rPr>
                <w:rFonts w:ascii="Univers LT Std 45 Light" w:hAnsi="Univers LT Std 45 Light"/>
              </w:rPr>
            </w:pPr>
          </w:p>
        </w:tc>
        <w:tc>
          <w:tcPr>
            <w:tcW w:w="2126" w:type="dxa"/>
            <w:shd w:val="clear" w:color="auto" w:fill="E8A818"/>
            <w:vAlign w:val="center"/>
          </w:tcPr>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ayout w:type="fixed"/>
              <w:tblLook w:val="04A0" w:firstRow="1" w:lastRow="0" w:firstColumn="1" w:lastColumn="0" w:noHBand="0" w:noVBand="1"/>
            </w:tblPr>
            <w:tblGrid>
              <w:gridCol w:w="1652"/>
            </w:tblGrid>
            <w:tr w:rsidR="00DA56F5" w:rsidRPr="00E27930" w14:paraId="75D59758" w14:textId="77777777" w:rsidTr="007E74F1">
              <w:trPr>
                <w:trHeight w:val="1141"/>
                <w:jc w:val="center"/>
              </w:trPr>
              <w:tc>
                <w:tcPr>
                  <w:tcW w:w="16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CA44AC7" w14:textId="77777777" w:rsidR="00DA56F5" w:rsidRPr="00E27930" w:rsidRDefault="00DA56F5" w:rsidP="007E74F1">
                  <w:pPr>
                    <w:jc w:val="center"/>
                    <w:rPr>
                      <w:rFonts w:ascii="Univers LT Std 45 Light" w:hAnsi="Univers LT Std 45 Light"/>
                      <w:color w:val="FFFFFF" w:themeColor="background1"/>
                      <w:sz w:val="40"/>
                      <w:szCs w:val="40"/>
                    </w:rPr>
                  </w:pPr>
                  <w:r w:rsidRPr="00E27930">
                    <w:rPr>
                      <w:rFonts w:ascii="Univers LT Std 45 Light" w:hAnsi="Univers LT Std 45 Light"/>
                      <w:b/>
                      <w:color w:val="FFFFFF" w:themeColor="background1"/>
                      <w:sz w:val="40"/>
                      <w:szCs w:val="40"/>
                    </w:rPr>
                    <w:t>A$1.8b</w:t>
                  </w:r>
                </w:p>
              </w:tc>
            </w:tr>
          </w:tbl>
          <w:p w14:paraId="1E1C101E" w14:textId="77777777" w:rsidR="00DA56F5" w:rsidRPr="00E27930" w:rsidRDefault="00DA56F5" w:rsidP="007E74F1">
            <w:pPr>
              <w:jc w:val="center"/>
              <w:rPr>
                <w:rFonts w:ascii="Univers LT Std 45 Light" w:hAnsi="Univers LT Std 45 Light"/>
              </w:rPr>
            </w:pPr>
          </w:p>
        </w:tc>
      </w:tr>
      <w:tr w:rsidR="00DA56F5" w:rsidRPr="00E27930" w14:paraId="4A6CB3EF" w14:textId="77777777" w:rsidTr="007E74F1">
        <w:trPr>
          <w:trHeight w:val="1138"/>
        </w:trPr>
        <w:tc>
          <w:tcPr>
            <w:tcW w:w="2161" w:type="dxa"/>
            <w:shd w:val="clear" w:color="auto" w:fill="BCD2F4" w:themeFill="text2" w:themeFillTint="33"/>
            <w:vAlign w:val="center"/>
          </w:tcPr>
          <w:p w14:paraId="4E16FB13" w14:textId="77777777" w:rsidR="00DA56F5" w:rsidRPr="00E27930" w:rsidRDefault="00DA56F5" w:rsidP="007E74F1">
            <w:pPr>
              <w:spacing w:line="194" w:lineRule="exact"/>
              <w:ind w:hanging="1"/>
              <w:jc w:val="center"/>
              <w:rPr>
                <w:rFonts w:ascii="Univers LT Std 45 Light" w:eastAsia="Georgia" w:hAnsi="Univers LT Std 45 Light" w:cs="Georgia"/>
                <w:sz w:val="19"/>
                <w:szCs w:val="19"/>
              </w:rPr>
            </w:pPr>
            <w:r w:rsidRPr="00E27930">
              <w:rPr>
                <w:rFonts w:ascii="Univers LT Std 45 Light" w:eastAsia="Georgia" w:hAnsi="Univers LT Std 45 Light" w:cs="Georgia"/>
                <w:color w:val="00467F"/>
                <w:spacing w:val="1"/>
                <w:sz w:val="19"/>
                <w:szCs w:val="19"/>
              </w:rPr>
              <w:t xml:space="preserve">Containers handled annually. Accounting for </w:t>
            </w:r>
            <w:r w:rsidRPr="00E27930">
              <w:rPr>
                <w:rFonts w:ascii="Univers LT Std 45 Light" w:eastAsia="Georgia" w:hAnsi="Univers LT Std 45 Light" w:cs="Georgia"/>
                <w:b/>
                <w:color w:val="00467F"/>
                <w:spacing w:val="1"/>
                <w:sz w:val="19"/>
                <w:szCs w:val="19"/>
              </w:rPr>
              <w:t xml:space="preserve">36 per cent </w:t>
            </w:r>
            <w:r w:rsidRPr="00E27930">
              <w:rPr>
                <w:rFonts w:ascii="Univers LT Std 45 Light" w:eastAsia="Georgia" w:hAnsi="Univers LT Std 45 Light" w:cs="Georgia"/>
                <w:color w:val="00467F"/>
                <w:spacing w:val="1"/>
                <w:sz w:val="19"/>
                <w:szCs w:val="19"/>
              </w:rPr>
              <w:t>of Australia’s total container trade</w:t>
            </w:r>
          </w:p>
        </w:tc>
        <w:tc>
          <w:tcPr>
            <w:tcW w:w="284" w:type="dxa"/>
            <w:shd w:val="clear" w:color="auto" w:fill="auto"/>
            <w:vAlign w:val="center"/>
          </w:tcPr>
          <w:p w14:paraId="62AAEABB" w14:textId="77777777" w:rsidR="00DA56F5" w:rsidRPr="00E27930" w:rsidRDefault="00DA56F5" w:rsidP="007E74F1">
            <w:pPr>
              <w:jc w:val="center"/>
              <w:rPr>
                <w:rFonts w:ascii="Univers LT Std 45 Light" w:hAnsi="Univers LT Std 45 Light"/>
              </w:rPr>
            </w:pPr>
          </w:p>
        </w:tc>
        <w:tc>
          <w:tcPr>
            <w:tcW w:w="2126" w:type="dxa"/>
            <w:shd w:val="clear" w:color="auto" w:fill="FAEBC5"/>
            <w:vAlign w:val="center"/>
          </w:tcPr>
          <w:p w14:paraId="51FBF82D" w14:textId="77777777" w:rsidR="00DA56F5" w:rsidRPr="00E27930" w:rsidRDefault="00DA56F5" w:rsidP="007E74F1">
            <w:pPr>
              <w:spacing w:line="240" w:lineRule="auto"/>
              <w:jc w:val="center"/>
              <w:rPr>
                <w:rFonts w:ascii="Univers LT Std 45 Light" w:hAnsi="Univers LT Std 45 Light"/>
                <w:color w:val="E8A818"/>
              </w:rPr>
            </w:pPr>
            <w:r w:rsidRPr="00E27930">
              <w:rPr>
                <w:rFonts w:ascii="Univers LT Std 45 Light" w:hAnsi="Univers LT Std 45 Light"/>
                <w:color w:val="E8A818"/>
              </w:rPr>
              <w:t>Value-added contribution to the Victorian economy annually.</w:t>
            </w:r>
          </w:p>
        </w:tc>
      </w:tr>
    </w:tbl>
    <w:p w14:paraId="7281B59F" w14:textId="77777777" w:rsidR="00E27930" w:rsidRDefault="00E27930" w:rsidP="00CA47A4">
      <w:pPr>
        <w:pStyle w:val="Heading3"/>
        <w:rPr>
          <w:rFonts w:ascii="DTLNobelT" w:hAnsi="DTLNobelT"/>
        </w:rPr>
      </w:pPr>
    </w:p>
    <w:p w14:paraId="3343E39A" w14:textId="77777777" w:rsidR="00CA47A4" w:rsidRPr="00E27930" w:rsidRDefault="00CA47A4" w:rsidP="00CA47A4">
      <w:pPr>
        <w:pStyle w:val="Heading3"/>
        <w:rPr>
          <w:rFonts w:ascii="DTLNobelT" w:hAnsi="DTLNobelT"/>
        </w:rPr>
      </w:pPr>
      <w:r w:rsidRPr="00E27930">
        <w:rPr>
          <w:rFonts w:ascii="DTLNobelT" w:hAnsi="DTLNobelT"/>
        </w:rPr>
        <w:t>Economic contribution</w:t>
      </w:r>
    </w:p>
    <w:p w14:paraId="086143A9" w14:textId="04D0289D" w:rsidR="00CA47A4" w:rsidRPr="00E27930" w:rsidRDefault="00CA47A4" w:rsidP="00CA47A4">
      <w:pPr>
        <w:pStyle w:val="Bullet1"/>
        <w:rPr>
          <w:rFonts w:ascii="Univers LT Std 45 Light" w:hAnsi="Univers LT Std 45 Light"/>
        </w:rPr>
      </w:pPr>
      <w:r w:rsidRPr="00E27930">
        <w:rPr>
          <w:rFonts w:ascii="Univers LT Std 45 Light" w:hAnsi="Univers LT Std 45 Light"/>
        </w:rPr>
        <w:t>Generates 15,700 Full Time Equivalent Jobs.</w:t>
      </w:r>
    </w:p>
    <w:p w14:paraId="166D62D2" w14:textId="24AEEF55" w:rsidR="00CA47A4" w:rsidRPr="00E27930" w:rsidRDefault="00CA47A4" w:rsidP="00CA47A4">
      <w:pPr>
        <w:pStyle w:val="Bullet1"/>
        <w:rPr>
          <w:rFonts w:ascii="Univers LT Std 45 Light" w:hAnsi="Univers LT Std 45 Light"/>
        </w:rPr>
      </w:pPr>
      <w:r w:rsidRPr="00E27930">
        <w:rPr>
          <w:rFonts w:ascii="Univers LT Std 45 Light" w:hAnsi="Univers LT Std 45 Light"/>
        </w:rPr>
        <w:t>A$1.8 billion value-added contribution to the Victorian economy annually.</w:t>
      </w:r>
    </w:p>
    <w:p w14:paraId="7D74BD25" w14:textId="619838AD" w:rsidR="00CA47A4" w:rsidRPr="00E27930" w:rsidRDefault="00CA47A4" w:rsidP="00CA47A4">
      <w:pPr>
        <w:pStyle w:val="Bullet1"/>
        <w:rPr>
          <w:rFonts w:ascii="Univers LT Std 45 Light" w:hAnsi="Univers LT Std 45 Light"/>
        </w:rPr>
      </w:pPr>
      <w:r w:rsidRPr="00E27930">
        <w:rPr>
          <w:rFonts w:ascii="Univers LT Std 45 Light" w:hAnsi="Univers LT Std 45 Light"/>
        </w:rPr>
        <w:t>Contributes A$950 million of household income annually.</w:t>
      </w:r>
    </w:p>
    <w:p w14:paraId="028930C0" w14:textId="08905D28"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Around A$1 million contribution from each cruise ship visit (almost 80 visits scheduled in 2014-15). </w:t>
      </w:r>
    </w:p>
    <w:p w14:paraId="2FB83F3F" w14:textId="77777777" w:rsidR="00DA56F5" w:rsidRPr="00E27930" w:rsidRDefault="00DA56F5" w:rsidP="00CA47A4">
      <w:pPr>
        <w:pStyle w:val="Heading3"/>
        <w:rPr>
          <w:rFonts w:ascii="Univers LT Std 45 Light" w:hAnsi="Univers LT Std 45 Light"/>
        </w:rPr>
      </w:pPr>
    </w:p>
    <w:p w14:paraId="393D10FC" w14:textId="5B6B9AEC" w:rsidR="00CA47A4" w:rsidRPr="00E27930" w:rsidRDefault="00CA47A4" w:rsidP="00CA47A4">
      <w:pPr>
        <w:pStyle w:val="Heading3"/>
        <w:rPr>
          <w:rFonts w:ascii="DTLNobelT" w:hAnsi="DTLNobelT"/>
        </w:rPr>
      </w:pPr>
      <w:r w:rsidRPr="00E27930">
        <w:rPr>
          <w:rFonts w:ascii="DTLNobelT" w:hAnsi="DTLNobelT"/>
        </w:rPr>
        <w:t>Infrastructure</w:t>
      </w:r>
    </w:p>
    <w:p w14:paraId="73B9B5B7" w14:textId="6AC3F0B0" w:rsidR="00CA47A4" w:rsidRPr="00E27930" w:rsidRDefault="00CA47A4" w:rsidP="00CA47A4">
      <w:pPr>
        <w:pStyle w:val="Bullet1"/>
        <w:rPr>
          <w:rFonts w:ascii="Univers LT Std 45 Light" w:hAnsi="Univers LT Std 45 Light"/>
        </w:rPr>
      </w:pPr>
      <w:r w:rsidRPr="00E27930">
        <w:rPr>
          <w:rFonts w:ascii="Univers LT Std 45 Light" w:hAnsi="Univers LT Std 45 Light"/>
        </w:rPr>
        <w:t>34 commercial booths.</w:t>
      </w:r>
    </w:p>
    <w:p w14:paraId="367D1A81" w14:textId="57B6BFA7" w:rsidR="00CA47A4" w:rsidRPr="00E27930" w:rsidRDefault="00CA47A4" w:rsidP="00CA47A4">
      <w:pPr>
        <w:pStyle w:val="Bullet1"/>
        <w:rPr>
          <w:rFonts w:ascii="Univers LT Std 45 Light" w:hAnsi="Univers LT Std 45 Light"/>
        </w:rPr>
      </w:pPr>
      <w:r w:rsidRPr="00E27930">
        <w:rPr>
          <w:rFonts w:ascii="Univers LT Std 45 Light" w:hAnsi="Univers LT Std 45 Light"/>
        </w:rPr>
        <w:lastRenderedPageBreak/>
        <w:t xml:space="preserve">7 </w:t>
      </w:r>
      <w:proofErr w:type="spellStart"/>
      <w:r w:rsidRPr="00E27930">
        <w:rPr>
          <w:rFonts w:ascii="Univers LT Std 45 Light" w:hAnsi="Univers LT Std 45 Light"/>
        </w:rPr>
        <w:t>kilometres</w:t>
      </w:r>
      <w:proofErr w:type="spellEnd"/>
      <w:r w:rsidRPr="00E27930">
        <w:rPr>
          <w:rFonts w:ascii="Univers LT Std 45 Light" w:hAnsi="Univers LT Std 45 Light"/>
        </w:rPr>
        <w:t xml:space="preserve"> of </w:t>
      </w:r>
      <w:proofErr w:type="spellStart"/>
      <w:r w:rsidRPr="00E27930">
        <w:rPr>
          <w:rFonts w:ascii="Univers LT Std 45 Light" w:hAnsi="Univers LT Std 45 Light"/>
        </w:rPr>
        <w:t>quayline</w:t>
      </w:r>
      <w:proofErr w:type="spellEnd"/>
      <w:r w:rsidRPr="00E27930">
        <w:rPr>
          <w:rFonts w:ascii="Univers LT Std 45 Light" w:hAnsi="Univers LT Std 45 Light"/>
        </w:rPr>
        <w:t>.</w:t>
      </w:r>
    </w:p>
    <w:p w14:paraId="4786DCE1" w14:textId="44225400" w:rsidR="00CA47A4" w:rsidRPr="00E27930" w:rsidRDefault="00CA47A4" w:rsidP="00CA47A4">
      <w:pPr>
        <w:pStyle w:val="Bullet1"/>
        <w:rPr>
          <w:rFonts w:ascii="Univers LT Std 45 Light" w:hAnsi="Univers LT Std 45 Light"/>
        </w:rPr>
      </w:pPr>
      <w:r w:rsidRPr="00E27930">
        <w:rPr>
          <w:rFonts w:ascii="Univers LT Std 45 Light" w:hAnsi="Univers LT Std 45 Light"/>
        </w:rPr>
        <w:t>Over A$1 billion invested in port infrastructure over the last decade.</w:t>
      </w:r>
    </w:p>
    <w:p w14:paraId="7FDC7786" w14:textId="77777777" w:rsidR="00CA47A4" w:rsidRPr="00E27930" w:rsidRDefault="00CA47A4" w:rsidP="00CA47A4">
      <w:pPr>
        <w:pStyle w:val="Heading3"/>
        <w:rPr>
          <w:rFonts w:ascii="DTLNobelT" w:hAnsi="DTLNobelT"/>
        </w:rPr>
      </w:pPr>
      <w:r w:rsidRPr="00E27930">
        <w:rPr>
          <w:rFonts w:ascii="DTLNobelT" w:hAnsi="DTLNobelT"/>
        </w:rPr>
        <w:t>Transport and logistics</w:t>
      </w:r>
    </w:p>
    <w:p w14:paraId="4F254E06" w14:textId="4EDA77E7" w:rsidR="00CA47A4" w:rsidRPr="00E27930" w:rsidRDefault="00CA47A4" w:rsidP="00CA47A4">
      <w:pPr>
        <w:pStyle w:val="Bullet1"/>
        <w:rPr>
          <w:rFonts w:ascii="Univers LT Std 45 Light" w:hAnsi="Univers LT Std 45 Light"/>
        </w:rPr>
      </w:pPr>
      <w:r w:rsidRPr="00E27930">
        <w:rPr>
          <w:rFonts w:ascii="Univers LT Std 45 Light" w:hAnsi="Univers LT Std 45 Light"/>
        </w:rPr>
        <w:t>Around 3050 ship visits annually.</w:t>
      </w:r>
    </w:p>
    <w:p w14:paraId="652F22D4" w14:textId="1C06667F"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Safe navigation supported by Melbourne VTS </w:t>
      </w:r>
      <w:r w:rsidRPr="00E27930">
        <w:rPr>
          <w:rFonts w:ascii="Univers LT Std 45 Light" w:hAnsi="Univers LT Std 45 Light"/>
        </w:rPr>
        <w:br/>
        <w:t>and Lonsdale VTS.</w:t>
      </w:r>
    </w:p>
    <w:p w14:paraId="5C58195F" w14:textId="4D7EFEEB" w:rsidR="00CA47A4" w:rsidRPr="00E27930" w:rsidRDefault="00CA47A4" w:rsidP="00CA47A4">
      <w:pPr>
        <w:pStyle w:val="Bullet1"/>
        <w:rPr>
          <w:rFonts w:ascii="Univers LT Std 45 Light" w:hAnsi="Univers LT Std 45 Light"/>
        </w:rPr>
      </w:pPr>
      <w:r w:rsidRPr="00E27930">
        <w:rPr>
          <w:rFonts w:ascii="Univers LT Std 45 Light" w:hAnsi="Univers LT Std 45 Light"/>
        </w:rPr>
        <w:t>Professional hydrographic survey.</w:t>
      </w:r>
    </w:p>
    <w:p w14:paraId="3AD2431B" w14:textId="77777777" w:rsidR="00CA47A4" w:rsidRPr="00E27930" w:rsidRDefault="00CA47A4" w:rsidP="00CA47A4">
      <w:pPr>
        <w:rPr>
          <w:rFonts w:ascii="Univers LT Std 45 Light" w:hAnsi="Univers LT Std 45 Light"/>
        </w:rPr>
      </w:pPr>
    </w:p>
    <w:p w14:paraId="2F65245F" w14:textId="77777777" w:rsidR="00CA47A4" w:rsidRPr="00E27930" w:rsidRDefault="00CA47A4" w:rsidP="00CA47A4">
      <w:pPr>
        <w:pStyle w:val="Heading3"/>
        <w:rPr>
          <w:rFonts w:ascii="DTLNobelT" w:hAnsi="DTLNobelT"/>
        </w:rPr>
      </w:pPr>
      <w:r w:rsidRPr="00E27930">
        <w:rPr>
          <w:rFonts w:ascii="DTLNobelT" w:hAnsi="DTLNobelT"/>
        </w:rPr>
        <w:t>Environs</w:t>
      </w:r>
    </w:p>
    <w:p w14:paraId="36D3B4A3" w14:textId="049845F9" w:rsidR="00CA47A4" w:rsidRPr="00E27930" w:rsidRDefault="00CA47A4" w:rsidP="00CA47A4">
      <w:pPr>
        <w:pStyle w:val="Bullet1"/>
        <w:rPr>
          <w:rFonts w:ascii="Univers LT Std 45 Light" w:hAnsi="Univers LT Std 45 Light"/>
        </w:rPr>
      </w:pPr>
      <w:r w:rsidRPr="00E27930">
        <w:rPr>
          <w:rFonts w:ascii="Univers LT Std 45 Light" w:hAnsi="Univers LT Std 45 Light"/>
        </w:rPr>
        <w:t>100,000 hectares of port waters.</w:t>
      </w:r>
    </w:p>
    <w:p w14:paraId="72C59925" w14:textId="2D6A4C25" w:rsidR="00CA47A4" w:rsidRPr="00E27930" w:rsidRDefault="00CA47A4" w:rsidP="00CA47A4">
      <w:pPr>
        <w:pStyle w:val="Bullet1"/>
        <w:rPr>
          <w:rFonts w:ascii="Univers LT Std 45 Light" w:hAnsi="Univers LT Std 45 Light"/>
        </w:rPr>
      </w:pPr>
      <w:r w:rsidRPr="00E27930">
        <w:rPr>
          <w:rFonts w:ascii="Univers LT Std 45 Light" w:hAnsi="Univers LT Std 45 Light"/>
        </w:rPr>
        <w:t xml:space="preserve">21 </w:t>
      </w:r>
      <w:proofErr w:type="spellStart"/>
      <w:r w:rsidRPr="00E27930">
        <w:rPr>
          <w:rFonts w:ascii="Univers LT Std 45 Light" w:hAnsi="Univers LT Std 45 Light"/>
        </w:rPr>
        <w:t>kilometres</w:t>
      </w:r>
      <w:proofErr w:type="spellEnd"/>
      <w:r w:rsidRPr="00E27930">
        <w:rPr>
          <w:rFonts w:ascii="Univers LT Std 45 Light" w:hAnsi="Univers LT Std 45 Light"/>
        </w:rPr>
        <w:t xml:space="preserve"> of waterfront.</w:t>
      </w:r>
    </w:p>
    <w:p w14:paraId="219108AB" w14:textId="7F003F3C" w:rsidR="00CA47A4" w:rsidRPr="00E27930" w:rsidRDefault="00CA47A4" w:rsidP="00CA47A4">
      <w:pPr>
        <w:pStyle w:val="Bullet1"/>
        <w:rPr>
          <w:rFonts w:ascii="Univers LT Std 45 Light" w:hAnsi="Univers LT Std 45 Light"/>
        </w:rPr>
      </w:pPr>
      <w:r w:rsidRPr="00E27930">
        <w:rPr>
          <w:rFonts w:ascii="Univers LT Std 45 Light" w:hAnsi="Univers LT Std 45 Light"/>
        </w:rPr>
        <w:t>Borders four municipal councils.</w:t>
      </w:r>
    </w:p>
    <w:p w14:paraId="5A8D75ED" w14:textId="77777777" w:rsidR="00583786" w:rsidRPr="00E27930" w:rsidRDefault="00583786" w:rsidP="00CA47A4">
      <w:pPr>
        <w:rPr>
          <w:rFonts w:ascii="Univers LT Std 45 Light" w:hAnsi="Univers LT Std 45 Light"/>
        </w:rPr>
      </w:pPr>
    </w:p>
    <w:p w14:paraId="11FA8249" w14:textId="77777777" w:rsidR="00CA47A4" w:rsidRPr="00E27930" w:rsidRDefault="00CA47A4" w:rsidP="00CA47A4">
      <w:pPr>
        <w:pStyle w:val="Heading3"/>
        <w:rPr>
          <w:rFonts w:ascii="DTLNobelT" w:hAnsi="DTLNobelT"/>
        </w:rPr>
      </w:pPr>
      <w:r w:rsidRPr="00E27930">
        <w:rPr>
          <w:rFonts w:ascii="DTLNobelT" w:hAnsi="DTLNobelT"/>
        </w:rPr>
        <w:t>Current Development</w:t>
      </w:r>
    </w:p>
    <w:p w14:paraId="7EF4D79C" w14:textId="2B40761A" w:rsidR="00224537" w:rsidRPr="00E27930" w:rsidRDefault="00CA47A4" w:rsidP="00CA47A4">
      <w:pPr>
        <w:rPr>
          <w:rFonts w:ascii="Univers LT Std 45 Light" w:hAnsi="Univers LT Std 45 Light"/>
        </w:rPr>
      </w:pPr>
      <w:r w:rsidRPr="00E27930">
        <w:rPr>
          <w:rFonts w:ascii="Univers LT Std 45 Light" w:hAnsi="Univers LT Std 45 Light"/>
        </w:rPr>
        <w:t xml:space="preserve">The Port Expansion Project, currently underway, </w:t>
      </w:r>
      <w:r w:rsidR="00224537" w:rsidRPr="00E27930">
        <w:rPr>
          <w:rFonts w:ascii="Univers LT Std 45 Light" w:hAnsi="Univers LT Std 45 Light"/>
        </w:rPr>
        <w:br/>
      </w:r>
      <w:r w:rsidRPr="00E27930">
        <w:rPr>
          <w:rFonts w:ascii="Univers LT Std 45 Light" w:hAnsi="Univers LT Std 45 Light"/>
        </w:rPr>
        <w:t xml:space="preserve">will include the redevelopment of Webb Dock, together with infrastructure upgrades to Swanson Dock, to meet </w:t>
      </w:r>
      <w:r w:rsidR="00224537" w:rsidRPr="00E27930">
        <w:rPr>
          <w:rFonts w:ascii="Univers LT Std 45 Light" w:hAnsi="Univers LT Std 45 Light"/>
        </w:rPr>
        <w:t>forecast container trade growth</w:t>
      </w:r>
    </w:p>
    <w:p w14:paraId="34ABF402" w14:textId="77777777" w:rsidR="00224537" w:rsidRPr="00E27930" w:rsidRDefault="00224537" w:rsidP="00CA47A4">
      <w:pPr>
        <w:rPr>
          <w:rFonts w:ascii="Univers LT Std 45 Light" w:hAnsi="Univers LT Std 45 Light"/>
        </w:rPr>
      </w:pPr>
    </w:p>
    <w:p w14:paraId="20A38F12" w14:textId="78C5A285" w:rsidR="00CA47A4" w:rsidRPr="00E27930" w:rsidRDefault="00CA47A4" w:rsidP="00CA47A4">
      <w:pPr>
        <w:rPr>
          <w:rFonts w:ascii="Univers LT Std 45 Light" w:hAnsi="Univers LT Std 45 Light"/>
        </w:rPr>
      </w:pPr>
      <w:r w:rsidRPr="00E27930">
        <w:rPr>
          <w:rFonts w:ascii="Univers LT Std 45 Light" w:hAnsi="Univers LT Std 45 Light"/>
        </w:rPr>
        <w:t>The A$1.6 billion project represents the largest landside port project in a generation and will provide for additional container</w:t>
      </w:r>
      <w:r w:rsidR="00DE3E1C" w:rsidRPr="00E27930">
        <w:rPr>
          <w:rFonts w:ascii="Univers LT Std 45 Light" w:hAnsi="Univers LT Std 45 Light"/>
        </w:rPr>
        <w:t xml:space="preserve"> </w:t>
      </w:r>
      <w:r w:rsidRPr="00E27930">
        <w:rPr>
          <w:rFonts w:ascii="Univers LT Std 45 Light" w:hAnsi="Univers LT Std 45 Light"/>
        </w:rPr>
        <w:t>handling capacity of one</w:t>
      </w:r>
      <w:r w:rsidR="00DE3E1C" w:rsidRPr="00E27930">
        <w:rPr>
          <w:rFonts w:ascii="Univers LT Std 45 Light" w:hAnsi="Univers LT Std 45 Light"/>
        </w:rPr>
        <w:t xml:space="preserve"> </w:t>
      </w:r>
      <w:r w:rsidRPr="00E27930">
        <w:rPr>
          <w:rFonts w:ascii="Univers LT Std 45 Light" w:hAnsi="Univers LT Std 45 Light"/>
        </w:rPr>
        <w:t xml:space="preserve">million TEU and one million motor vehicles annual </w:t>
      </w:r>
      <w:r w:rsidR="00224537" w:rsidRPr="00E27930">
        <w:rPr>
          <w:rFonts w:ascii="Univers LT Std 45 Light" w:hAnsi="Univers LT Std 45 Light"/>
        </w:rPr>
        <w:br/>
      </w:r>
      <w:r w:rsidRPr="00E27930">
        <w:rPr>
          <w:rFonts w:ascii="Univers LT Std 45 Light" w:hAnsi="Univers LT Std 45 Light"/>
        </w:rPr>
        <w:t xml:space="preserve">at the purpose built automotive trade facility at </w:t>
      </w:r>
      <w:r w:rsidR="00224537" w:rsidRPr="00E27930">
        <w:rPr>
          <w:rFonts w:ascii="Univers LT Std 45 Light" w:hAnsi="Univers LT Std 45 Light"/>
        </w:rPr>
        <w:br/>
      </w:r>
      <w:r w:rsidRPr="00E27930">
        <w:rPr>
          <w:rFonts w:ascii="Univers LT Std 45 Light" w:hAnsi="Univers LT Std 45 Light"/>
        </w:rPr>
        <w:t>Webb Dock.</w:t>
      </w:r>
    </w:p>
    <w:p w14:paraId="3DB459D7" w14:textId="77777777" w:rsidR="00CA47A4" w:rsidRPr="00E27930" w:rsidRDefault="00CA47A4" w:rsidP="00CA47A4">
      <w:pPr>
        <w:rPr>
          <w:rFonts w:ascii="Univers LT Std 45 Light" w:hAnsi="Univers LT Std 45 Light"/>
        </w:rPr>
      </w:pPr>
    </w:p>
    <w:p w14:paraId="4AE75EB4" w14:textId="77777777" w:rsidR="00CA47A4" w:rsidRPr="00E27930" w:rsidRDefault="00CA47A4" w:rsidP="00CA47A4">
      <w:pPr>
        <w:pStyle w:val="Heading3"/>
        <w:rPr>
          <w:rFonts w:ascii="DTLNobelT" w:hAnsi="DTLNobelT"/>
        </w:rPr>
      </w:pPr>
      <w:r w:rsidRPr="00E27930">
        <w:rPr>
          <w:rFonts w:ascii="DTLNobelT" w:hAnsi="DTLNobelT"/>
        </w:rPr>
        <w:t>Freight costs</w:t>
      </w:r>
    </w:p>
    <w:p w14:paraId="22D18AE9" w14:textId="62FF8142" w:rsidR="00CA47A4" w:rsidRPr="00E27930" w:rsidRDefault="00CA47A4" w:rsidP="00CA47A4">
      <w:pPr>
        <w:rPr>
          <w:rFonts w:ascii="Univers LT Std 45 Light" w:hAnsi="Univers LT Std 45 Light"/>
        </w:rPr>
      </w:pPr>
      <w:r w:rsidRPr="00E27930">
        <w:rPr>
          <w:rFonts w:ascii="Univers LT Std 45 Light" w:hAnsi="Univers LT Std 45 Light"/>
        </w:rPr>
        <w:t xml:space="preserve">Sending freight overseas from Melbourne is very economical. The Port of Melbourne’s larger size and greater efficiencies allow it to offer the most competitive shipping rates in Australia. There are various options available, depending on variables such as time, price and the nature of the items </w:t>
      </w:r>
      <w:r w:rsidR="00224537" w:rsidRPr="00E27930">
        <w:rPr>
          <w:rFonts w:ascii="Univers LT Std 45 Light" w:hAnsi="Univers LT Std 45 Light"/>
        </w:rPr>
        <w:br/>
      </w:r>
      <w:r w:rsidRPr="00E27930">
        <w:rPr>
          <w:rFonts w:ascii="Univers LT Std 45 Light" w:hAnsi="Univers LT Std 45 Light"/>
        </w:rPr>
        <w:t xml:space="preserve">being delivered. </w:t>
      </w:r>
    </w:p>
    <w:p w14:paraId="5BCAD805" w14:textId="77777777" w:rsidR="00CA47A4" w:rsidRPr="00E27930" w:rsidRDefault="00CA47A4" w:rsidP="00CA47A4">
      <w:pPr>
        <w:rPr>
          <w:rFonts w:ascii="Univers LT Std 45 Light" w:hAnsi="Univers LT Std 45 Light"/>
        </w:rPr>
      </w:pPr>
    </w:p>
    <w:p w14:paraId="60A221B9" w14:textId="4A5F1466" w:rsidR="00E55AC0" w:rsidRPr="00E27930" w:rsidRDefault="00CA47A4" w:rsidP="00E55AC0">
      <w:pPr>
        <w:rPr>
          <w:rStyle w:val="WebsiteAddress"/>
          <w:rFonts w:ascii="Univers LT Std 45 Light" w:hAnsi="Univers LT Std 45 Light"/>
        </w:rPr>
      </w:pPr>
      <w:r w:rsidRPr="00E27930">
        <w:rPr>
          <w:rFonts w:ascii="Univers LT Std 45 Light" w:hAnsi="Univers LT Std 45 Light"/>
        </w:rPr>
        <w:t>For further information on current freight rates, please visit the World Wide Customs and Forwarding Agents website:</w:t>
      </w:r>
      <w:r w:rsidR="00DE3E1C" w:rsidRPr="00E27930">
        <w:rPr>
          <w:rFonts w:ascii="Univers LT Std 45 Light" w:hAnsi="Univers LT Std 45 Light"/>
        </w:rPr>
        <w:t xml:space="preserve"> </w:t>
      </w:r>
      <w:hyperlink r:id="rId16" w:history="1">
        <w:r w:rsidR="00E55AC0" w:rsidRPr="00E27930">
          <w:rPr>
            <w:rStyle w:val="Hyperlink"/>
            <w:rFonts w:ascii="Univers LT Std 45 Light" w:hAnsi="Univers LT Std 45 Light"/>
          </w:rPr>
          <w:t>www.wwcf.co</w:t>
        </w:r>
      </w:hyperlink>
      <w:r w:rsidR="00DA56F5" w:rsidRPr="00E27930">
        <w:rPr>
          <w:rStyle w:val="Hyperlink"/>
          <w:rFonts w:ascii="Univers LT Std 45 Light" w:hAnsi="Univers LT Std 45 Light"/>
        </w:rPr>
        <w:t>m</w:t>
      </w:r>
    </w:p>
    <w:p w14:paraId="2C503B43" w14:textId="77777777" w:rsidR="00F76386" w:rsidRDefault="00F76386" w:rsidP="00EB5E1D">
      <w:pPr>
        <w:sectPr w:rsidR="00F76386" w:rsidSect="00E27930">
          <w:headerReference w:type="default" r:id="rId17"/>
          <w:footerReference w:type="default" r:id="rId18"/>
          <w:type w:val="continuous"/>
          <w:pgSz w:w="11900" w:h="16840"/>
          <w:pgMar w:top="1701" w:right="851" w:bottom="3402" w:left="851" w:header="295" w:footer="1134" w:gutter="0"/>
          <w:cols w:num="2" w:space="567"/>
          <w:docGrid w:linePitch="360"/>
        </w:sectPr>
      </w:pPr>
    </w:p>
    <w:p w14:paraId="231E7690" w14:textId="3651FA85" w:rsidR="00557900" w:rsidRPr="00BC0FF1" w:rsidRDefault="00557900" w:rsidP="00557900">
      <w:pPr>
        <w:pStyle w:val="Footnote"/>
      </w:pPr>
    </w:p>
    <w:sectPr w:rsidR="00557900" w:rsidRPr="00BC0FF1" w:rsidSect="00975FF4">
      <w:type w:val="continuous"/>
      <w:pgSz w:w="11900" w:h="16840"/>
      <w:pgMar w:top="-310" w:right="851" w:bottom="1440" w:left="851" w:header="296"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BA3F3" w14:textId="77777777" w:rsidR="008417FF" w:rsidRDefault="008417FF" w:rsidP="007A4C66">
      <w:r>
        <w:separator/>
      </w:r>
    </w:p>
  </w:endnote>
  <w:endnote w:type="continuationSeparator" w:id="0">
    <w:p w14:paraId="697ACBBA" w14:textId="77777777" w:rsidR="008417FF" w:rsidRDefault="008417FF" w:rsidP="007A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Electra LT Std">
    <w:panose1 w:val="00000000000000000000"/>
    <w:charset w:val="00"/>
    <w:family w:val="roman"/>
    <w:notTrueType/>
    <w:pitch w:val="variable"/>
    <w:sig w:usb0="00000003" w:usb1="00000000" w:usb2="00000000" w:usb3="00000000" w:csb0="00000001" w:csb1="00000000"/>
  </w:font>
  <w:font w:name="DTLNobelT">
    <w:panose1 w:val="00000000000000000000"/>
    <w:charset w:val="00"/>
    <w:family w:val="modern"/>
    <w:notTrueType/>
    <w:pitch w:val="variable"/>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D8D10" w14:textId="77777777" w:rsidR="00934350" w:rsidRDefault="009343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1FB7" w14:textId="77777777" w:rsidR="00934350" w:rsidRDefault="009343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13899" w14:textId="77777777" w:rsidR="00934350" w:rsidRDefault="009343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76"/>
    </w:tblGrid>
    <w:tr w:rsidR="00076E17" w:rsidRPr="00DA56F5" w14:paraId="1C143024" w14:textId="77777777" w:rsidTr="00AD4C0B">
      <w:tc>
        <w:tcPr>
          <w:tcW w:w="7338" w:type="dxa"/>
          <w:vAlign w:val="center"/>
        </w:tcPr>
        <w:p w14:paraId="15B58EF4" w14:textId="46A4C7AF" w:rsidR="00076E17" w:rsidRPr="00DA56F5" w:rsidRDefault="00076E17" w:rsidP="004C2FE5">
          <w:pPr>
            <w:spacing w:before="240"/>
            <w:rPr>
              <w:sz w:val="14"/>
              <w:szCs w:val="14"/>
            </w:rPr>
          </w:pPr>
          <w:r w:rsidRPr="00DA56F5">
            <w:rPr>
              <w:sz w:val="14"/>
              <w:szCs w:val="14"/>
            </w:rPr>
            <w:t xml:space="preserve">Invest Victoria is your single point of entry for investment in Melbourne and Victoria. We welcome the opportunity to discuss your business needs and provide services that will allow your company </w:t>
          </w:r>
          <w:r w:rsidRPr="00DA56F5">
            <w:rPr>
              <w:sz w:val="14"/>
              <w:szCs w:val="14"/>
            </w:rPr>
            <w:br/>
            <w:t>to build a business future in Victoria.</w:t>
          </w:r>
        </w:p>
        <w:p w14:paraId="39518394" w14:textId="77777777" w:rsidR="00076E17" w:rsidRPr="00DA56F5" w:rsidRDefault="00076E17" w:rsidP="004C2FE5">
          <w:pPr>
            <w:pStyle w:val="Footertext"/>
            <w:rPr>
              <w:color w:val="11356A"/>
              <w:sz w:val="14"/>
              <w:szCs w:val="14"/>
            </w:rPr>
          </w:pPr>
          <w:r w:rsidRPr="00DA56F5">
            <w:rPr>
              <w:sz w:val="14"/>
              <w:szCs w:val="14"/>
            </w:rPr>
            <w:t>Please contact your local VGBO or visit</w:t>
          </w:r>
          <w:r w:rsidRPr="00DA56F5">
            <w:rPr>
              <w:color w:val="11356A"/>
              <w:sz w:val="14"/>
              <w:szCs w:val="14"/>
            </w:rPr>
            <w:t xml:space="preserve"> invest.vic.gov.au</w:t>
          </w:r>
        </w:p>
        <w:p w14:paraId="563782A0" w14:textId="58CCB3E9" w:rsidR="00076E17" w:rsidRPr="00DA56F5" w:rsidRDefault="00076E17" w:rsidP="00DA56F5">
          <w:pPr>
            <w:pStyle w:val="Footertext"/>
            <w:rPr>
              <w:sz w:val="14"/>
              <w:szCs w:val="14"/>
            </w:rPr>
          </w:pPr>
          <w:proofErr w:type="spellStart"/>
          <w:r w:rsidRPr="00DA56F5">
            <w:rPr>
              <w:sz w:val="14"/>
              <w:szCs w:val="14"/>
            </w:rPr>
            <w:t>Authorised</w:t>
          </w:r>
          <w:proofErr w:type="spellEnd"/>
          <w:r w:rsidRPr="00DA56F5">
            <w:rPr>
              <w:sz w:val="14"/>
              <w:szCs w:val="14"/>
            </w:rPr>
            <w:t xml:space="preserve"> by the Victorian Government, Melbourne, Australia.</w:t>
          </w:r>
          <w:r w:rsidR="00DA56F5" w:rsidRPr="00DA56F5">
            <w:rPr>
              <w:sz w:val="14"/>
              <w:szCs w:val="14"/>
            </w:rPr>
            <w:t xml:space="preserve"> </w:t>
          </w:r>
          <w:r w:rsidRPr="00DA56F5">
            <w:rPr>
              <w:sz w:val="14"/>
              <w:szCs w:val="14"/>
            </w:rPr>
            <w:t>© Copyright State of Victoria 2015.</w:t>
          </w:r>
        </w:p>
      </w:tc>
      <w:tc>
        <w:tcPr>
          <w:tcW w:w="3076" w:type="dxa"/>
        </w:tcPr>
        <w:p w14:paraId="47C126BA" w14:textId="4FA4A61C" w:rsidR="00076E17" w:rsidRPr="00DA56F5" w:rsidRDefault="00076E17" w:rsidP="002B6ECA">
          <w:pPr>
            <w:pStyle w:val="Footertext"/>
            <w:jc w:val="right"/>
            <w:rPr>
              <w:sz w:val="14"/>
              <w:szCs w:val="14"/>
            </w:rPr>
          </w:pPr>
          <w:r w:rsidRPr="00DA56F5">
            <w:rPr>
              <w:noProof/>
              <w:sz w:val="14"/>
              <w:szCs w:val="14"/>
              <w:lang w:val="en-AU" w:eastAsia="en-AU"/>
            </w:rPr>
            <w:drawing>
              <wp:inline distT="0" distB="0" distL="0" distR="0" wp14:anchorId="7FB75E19" wp14:editId="7EFDD22A">
                <wp:extent cx="205740" cy="1805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2256"/>
                        <a:stretch/>
                      </pic:blipFill>
                      <pic:spPr bwMode="auto">
                        <a:xfrm>
                          <a:off x="0" y="0"/>
                          <a:ext cx="205740" cy="180525"/>
                        </a:xfrm>
                        <a:prstGeom prst="rect">
                          <a:avLst/>
                        </a:prstGeom>
                        <a:noFill/>
                        <a:ln>
                          <a:noFill/>
                        </a:ln>
                        <a:extLst>
                          <a:ext uri="{53640926-AAD7-44D8-BBD7-CCE9431645EC}">
                            <a14:shadowObscured xmlns:a14="http://schemas.microsoft.com/office/drawing/2010/main"/>
                          </a:ext>
                        </a:extLst>
                      </pic:spPr>
                    </pic:pic>
                  </a:graphicData>
                </a:graphic>
              </wp:inline>
            </w:drawing>
          </w:r>
          <w:r w:rsidR="00DA56F5">
            <w:rPr>
              <w:sz w:val="14"/>
              <w:szCs w:val="14"/>
            </w:rPr>
            <w:t>@</w:t>
          </w:r>
          <w:proofErr w:type="spellStart"/>
          <w:r w:rsidR="00DA56F5">
            <w:rPr>
              <w:sz w:val="14"/>
              <w:szCs w:val="14"/>
            </w:rPr>
            <w:t>I</w:t>
          </w:r>
          <w:r w:rsidRPr="00DA56F5">
            <w:rPr>
              <w:sz w:val="14"/>
              <w:szCs w:val="14"/>
            </w:rPr>
            <w:t>nvestVictoria</w:t>
          </w:r>
          <w:proofErr w:type="spellEnd"/>
          <w:r w:rsidRPr="00DA56F5">
            <w:rPr>
              <w:sz w:val="14"/>
              <w:szCs w:val="14"/>
            </w:rPr>
            <w:t xml:space="preserve"> </w:t>
          </w:r>
        </w:p>
        <w:p w14:paraId="2A9B1F80" w14:textId="6054E6B0" w:rsidR="00076E17" w:rsidRPr="00DA56F5" w:rsidRDefault="00076E17" w:rsidP="00DE3E1C">
          <w:pPr>
            <w:pStyle w:val="Footertext"/>
            <w:spacing w:before="0" w:line="216" w:lineRule="auto"/>
            <w:jc w:val="right"/>
            <w:rPr>
              <w:sz w:val="14"/>
              <w:szCs w:val="14"/>
            </w:rPr>
          </w:pPr>
          <w:r w:rsidRPr="00DA56F5">
            <w:rPr>
              <w:sz w:val="14"/>
              <w:szCs w:val="14"/>
            </w:rPr>
            <w:t xml:space="preserve"> </w:t>
          </w:r>
          <w:r w:rsidRPr="00DA56F5">
            <w:rPr>
              <w:noProof/>
              <w:sz w:val="14"/>
              <w:szCs w:val="14"/>
              <w:lang w:val="en-AU" w:eastAsia="en-AU"/>
            </w:rPr>
            <w:drawing>
              <wp:inline distT="0" distB="0" distL="0" distR="0" wp14:anchorId="0DC7A57B" wp14:editId="151E618D">
                <wp:extent cx="160655" cy="137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137160"/>
                        </a:xfrm>
                        <a:prstGeom prst="rect">
                          <a:avLst/>
                        </a:prstGeom>
                        <a:noFill/>
                        <a:ln>
                          <a:noFill/>
                        </a:ln>
                      </pic:spPr>
                    </pic:pic>
                  </a:graphicData>
                </a:graphic>
              </wp:inline>
            </w:drawing>
          </w:r>
          <w:r w:rsidRPr="00DA56F5">
            <w:rPr>
              <w:sz w:val="14"/>
              <w:szCs w:val="14"/>
            </w:rPr>
            <w:t xml:space="preserve"> #The Victorian Connection</w:t>
          </w:r>
        </w:p>
      </w:tc>
    </w:tr>
  </w:tbl>
  <w:p w14:paraId="41528498" w14:textId="77777777" w:rsidR="00076E17" w:rsidRPr="00DA56F5" w:rsidRDefault="00076E17" w:rsidP="005E0CFD">
    <w:pPr>
      <w:pStyle w:val="Footer"/>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005A3" w14:textId="77777777" w:rsidR="008417FF" w:rsidRDefault="008417FF" w:rsidP="007A4C66">
      <w:r>
        <w:separator/>
      </w:r>
    </w:p>
  </w:footnote>
  <w:footnote w:type="continuationSeparator" w:id="0">
    <w:p w14:paraId="7F68A2C1" w14:textId="77777777" w:rsidR="008417FF" w:rsidRDefault="008417FF" w:rsidP="007A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CCD7A" w14:textId="77777777" w:rsidR="00934350" w:rsidRDefault="009343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26D" w14:textId="36812B52" w:rsidR="00076E17" w:rsidRDefault="00076E17">
    <w:pPr>
      <w:pStyle w:val="Header"/>
    </w:pPr>
    <w:r>
      <w:rPr>
        <w:noProof/>
        <w:lang w:val="en-AU" w:eastAsia="en-AU"/>
      </w:rPr>
      <w:drawing>
        <wp:anchor distT="0" distB="0" distL="114300" distR="114300" simplePos="0" relativeHeight="251658240" behindDoc="1" locked="1" layoutInCell="1" allowOverlap="1" wp14:anchorId="200194B3" wp14:editId="0A47AC4B">
          <wp:simplePos x="0" y="0"/>
          <wp:positionH relativeFrom="page">
            <wp:posOffset>-9525</wp:posOffset>
          </wp:positionH>
          <wp:positionV relativeFrom="page">
            <wp:posOffset>-9525</wp:posOffset>
          </wp:positionV>
          <wp:extent cx="7594600" cy="10743565"/>
          <wp:effectExtent l="0" t="0" r="635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35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DF748" w14:textId="77777777" w:rsidR="00934350" w:rsidRDefault="009343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B18" w14:textId="73850DC5" w:rsidR="00076E17" w:rsidRDefault="00076E17">
    <w:pPr>
      <w:pStyle w:val="Header"/>
    </w:pPr>
    <w:bookmarkStart w:id="0" w:name="_GoBack"/>
    <w:bookmarkEnd w:id="0"/>
    <w:r>
      <w:rPr>
        <w:noProof/>
        <w:lang w:val="en-AU" w:eastAsia="en-AU"/>
      </w:rPr>
      <w:drawing>
        <wp:anchor distT="0" distB="0" distL="114300" distR="114300" simplePos="0" relativeHeight="251659264" behindDoc="1" locked="1" layoutInCell="1" allowOverlap="1" wp14:anchorId="0DFD89D4" wp14:editId="43BDB4AC">
          <wp:simplePos x="0" y="0"/>
          <wp:positionH relativeFrom="page">
            <wp:posOffset>0</wp:posOffset>
          </wp:positionH>
          <wp:positionV relativeFrom="page">
            <wp:posOffset>0</wp:posOffset>
          </wp:positionV>
          <wp:extent cx="7558405" cy="1069086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2.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C269A"/>
    <w:multiLevelType w:val="hybridMultilevel"/>
    <w:tmpl w:val="28A6B188"/>
    <w:lvl w:ilvl="0" w:tplc="33B61DA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16"/>
    <w:rsid w:val="000561E1"/>
    <w:rsid w:val="00070269"/>
    <w:rsid w:val="00074000"/>
    <w:rsid w:val="00076E17"/>
    <w:rsid w:val="00097CF2"/>
    <w:rsid w:val="000B3576"/>
    <w:rsid w:val="000B6CA4"/>
    <w:rsid w:val="000B7478"/>
    <w:rsid w:val="000C05A6"/>
    <w:rsid w:val="000D7119"/>
    <w:rsid w:val="000F10B1"/>
    <w:rsid w:val="00101730"/>
    <w:rsid w:val="001051E4"/>
    <w:rsid w:val="0014041C"/>
    <w:rsid w:val="001601CE"/>
    <w:rsid w:val="001C1182"/>
    <w:rsid w:val="001D55FC"/>
    <w:rsid w:val="001E04FF"/>
    <w:rsid w:val="001F5A0F"/>
    <w:rsid w:val="00224537"/>
    <w:rsid w:val="0022600E"/>
    <w:rsid w:val="0023795B"/>
    <w:rsid w:val="00245113"/>
    <w:rsid w:val="00265253"/>
    <w:rsid w:val="0028700D"/>
    <w:rsid w:val="00287E34"/>
    <w:rsid w:val="002A3A53"/>
    <w:rsid w:val="002B59CA"/>
    <w:rsid w:val="002B6ECA"/>
    <w:rsid w:val="002C4786"/>
    <w:rsid w:val="002D772C"/>
    <w:rsid w:val="002F3A76"/>
    <w:rsid w:val="00316A82"/>
    <w:rsid w:val="00322919"/>
    <w:rsid w:val="00326B8D"/>
    <w:rsid w:val="00382C4A"/>
    <w:rsid w:val="00386B2E"/>
    <w:rsid w:val="003A5CB5"/>
    <w:rsid w:val="003B21CF"/>
    <w:rsid w:val="003E4121"/>
    <w:rsid w:val="00404EAE"/>
    <w:rsid w:val="0040794D"/>
    <w:rsid w:val="00442827"/>
    <w:rsid w:val="00444FF9"/>
    <w:rsid w:val="00494DB0"/>
    <w:rsid w:val="0049643F"/>
    <w:rsid w:val="004C2FE5"/>
    <w:rsid w:val="004D625F"/>
    <w:rsid w:val="00550CE6"/>
    <w:rsid w:val="00557900"/>
    <w:rsid w:val="00570966"/>
    <w:rsid w:val="005749C3"/>
    <w:rsid w:val="00580AED"/>
    <w:rsid w:val="00583786"/>
    <w:rsid w:val="005904F4"/>
    <w:rsid w:val="005A3277"/>
    <w:rsid w:val="005A78E9"/>
    <w:rsid w:val="005E0CFD"/>
    <w:rsid w:val="005F0929"/>
    <w:rsid w:val="00614FE9"/>
    <w:rsid w:val="00652D0D"/>
    <w:rsid w:val="006543A4"/>
    <w:rsid w:val="00661BC7"/>
    <w:rsid w:val="00690561"/>
    <w:rsid w:val="006B0780"/>
    <w:rsid w:val="006B0AFD"/>
    <w:rsid w:val="006C45AE"/>
    <w:rsid w:val="006D45DB"/>
    <w:rsid w:val="006F0016"/>
    <w:rsid w:val="00701892"/>
    <w:rsid w:val="00727F58"/>
    <w:rsid w:val="0074321F"/>
    <w:rsid w:val="00752C32"/>
    <w:rsid w:val="007814DC"/>
    <w:rsid w:val="007917A8"/>
    <w:rsid w:val="007A4C66"/>
    <w:rsid w:val="007B28E1"/>
    <w:rsid w:val="007E51DD"/>
    <w:rsid w:val="007F6875"/>
    <w:rsid w:val="008417FF"/>
    <w:rsid w:val="00852E7E"/>
    <w:rsid w:val="008567A7"/>
    <w:rsid w:val="0088393C"/>
    <w:rsid w:val="008D5F85"/>
    <w:rsid w:val="008E3B48"/>
    <w:rsid w:val="008E658D"/>
    <w:rsid w:val="008E72DE"/>
    <w:rsid w:val="00901D94"/>
    <w:rsid w:val="00907BD3"/>
    <w:rsid w:val="00934350"/>
    <w:rsid w:val="00960C47"/>
    <w:rsid w:val="00975FF4"/>
    <w:rsid w:val="00996FAE"/>
    <w:rsid w:val="009D7816"/>
    <w:rsid w:val="009E700E"/>
    <w:rsid w:val="009F36D7"/>
    <w:rsid w:val="00A02CE2"/>
    <w:rsid w:val="00A46BE6"/>
    <w:rsid w:val="00AA2454"/>
    <w:rsid w:val="00AA357A"/>
    <w:rsid w:val="00AC0E06"/>
    <w:rsid w:val="00AD4C0B"/>
    <w:rsid w:val="00B15060"/>
    <w:rsid w:val="00B15DD3"/>
    <w:rsid w:val="00B2164B"/>
    <w:rsid w:val="00B406FC"/>
    <w:rsid w:val="00B55D58"/>
    <w:rsid w:val="00BC0FF1"/>
    <w:rsid w:val="00BD08C5"/>
    <w:rsid w:val="00C022C0"/>
    <w:rsid w:val="00C16C2B"/>
    <w:rsid w:val="00C177A1"/>
    <w:rsid w:val="00C3315D"/>
    <w:rsid w:val="00C33F16"/>
    <w:rsid w:val="00C36B61"/>
    <w:rsid w:val="00C6219C"/>
    <w:rsid w:val="00C80078"/>
    <w:rsid w:val="00C90CE4"/>
    <w:rsid w:val="00CA47A4"/>
    <w:rsid w:val="00CA5F0B"/>
    <w:rsid w:val="00CB5C17"/>
    <w:rsid w:val="00D30C7F"/>
    <w:rsid w:val="00D62DB6"/>
    <w:rsid w:val="00D77E08"/>
    <w:rsid w:val="00DA56F5"/>
    <w:rsid w:val="00DB0FFA"/>
    <w:rsid w:val="00DB1237"/>
    <w:rsid w:val="00DE3E1C"/>
    <w:rsid w:val="00DE4653"/>
    <w:rsid w:val="00E27930"/>
    <w:rsid w:val="00E30CB4"/>
    <w:rsid w:val="00E33AA1"/>
    <w:rsid w:val="00E4748C"/>
    <w:rsid w:val="00E55AC0"/>
    <w:rsid w:val="00E63DF3"/>
    <w:rsid w:val="00E655AB"/>
    <w:rsid w:val="00E65EF3"/>
    <w:rsid w:val="00EA2853"/>
    <w:rsid w:val="00EB5E1D"/>
    <w:rsid w:val="00EC0307"/>
    <w:rsid w:val="00EE09DB"/>
    <w:rsid w:val="00EE0F87"/>
    <w:rsid w:val="00F2243E"/>
    <w:rsid w:val="00F67105"/>
    <w:rsid w:val="00F76386"/>
    <w:rsid w:val="00F8686C"/>
    <w:rsid w:val="00FA0ECB"/>
    <w:rsid w:val="00FB4F19"/>
    <w:rsid w:val="00FE1364"/>
    <w:rsid w:val="00FF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1A6E9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DB"/>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690561"/>
    <w:pPr>
      <w:spacing w:after="60"/>
    </w:pPr>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6D45DB"/>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styleId="Hyperlink">
    <w:name w:val="Hyperlink"/>
    <w:basedOn w:val="DefaultParagraphFont"/>
    <w:uiPriority w:val="99"/>
    <w:unhideWhenUsed/>
    <w:rsid w:val="00E55AC0"/>
    <w:rPr>
      <w:color w:val="0000FF" w:themeColor="hyperlink"/>
      <w:u w:val="single"/>
    </w:rPr>
  </w:style>
  <w:style w:type="character" w:styleId="FootnoteReference">
    <w:name w:val="footnote reference"/>
    <w:basedOn w:val="DefaultParagraphFont"/>
    <w:uiPriority w:val="99"/>
    <w:unhideWhenUsed/>
    <w:rsid w:val="00557900"/>
    <w:rPr>
      <w:vertAlign w:val="superscript"/>
    </w:rPr>
  </w:style>
  <w:style w:type="paragraph" w:customStyle="1" w:styleId="Footnote">
    <w:name w:val="Footnote"/>
    <w:basedOn w:val="Normal"/>
    <w:qFormat/>
    <w:rsid w:val="00557900"/>
    <w:pPr>
      <w:spacing w:line="240" w:lineRule="auto"/>
    </w:pPr>
    <w:rPr>
      <w:sz w:val="16"/>
      <w:szCs w:val="16"/>
    </w:rPr>
  </w:style>
  <w:style w:type="paragraph" w:customStyle="1" w:styleId="footnote0">
    <w:name w:val="footnote"/>
    <w:basedOn w:val="Normal"/>
    <w:qFormat/>
    <w:rsid w:val="00557900"/>
  </w:style>
  <w:style w:type="paragraph" w:styleId="ListParagraph">
    <w:name w:val="List Paragraph"/>
    <w:basedOn w:val="Normal"/>
    <w:uiPriority w:val="34"/>
    <w:qFormat/>
    <w:rsid w:val="00DA56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DB"/>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690561"/>
    <w:pPr>
      <w:spacing w:after="60"/>
    </w:pPr>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6D45DB"/>
    <w:pPr>
      <w:numPr>
        <w:numId w:val="1"/>
      </w:numPr>
      <w:spacing w:after="4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character" w:customStyle="1" w:styleId="Cardsmalltext">
    <w:name w:val="Card small text"/>
    <w:basedOn w:val="DefaultParagraphFont"/>
    <w:uiPriority w:val="1"/>
    <w:qFormat/>
    <w:rsid w:val="00B15060"/>
    <w:rPr>
      <w:rFonts w:ascii="Georgia" w:eastAsia="Georgia" w:hAnsi="Georgia" w:cs="Georgia"/>
      <w:color w:val="00467F"/>
      <w:spacing w:val="1"/>
    </w:rPr>
  </w:style>
  <w:style w:type="character" w:customStyle="1" w:styleId="Cardlargenumbertext">
    <w:name w:val="Card large number text"/>
    <w:basedOn w:val="DefaultParagraphFont"/>
    <w:uiPriority w:val="1"/>
    <w:qFormat/>
    <w:rsid w:val="00B15060"/>
    <w:rPr>
      <w:color w:val="FFFFFF" w:themeColor="background1"/>
      <w:sz w:val="56"/>
    </w:rPr>
  </w:style>
  <w:style w:type="character" w:customStyle="1" w:styleId="Cardlargetext">
    <w:name w:val="Card large text"/>
    <w:basedOn w:val="DefaultParagraphFont"/>
    <w:uiPriority w:val="1"/>
    <w:qFormat/>
    <w:rsid w:val="00B15060"/>
    <w:rPr>
      <w:color w:val="FFFFFF" w:themeColor="background1"/>
      <w:sz w:val="24"/>
    </w:rPr>
  </w:style>
  <w:style w:type="character" w:styleId="Hyperlink">
    <w:name w:val="Hyperlink"/>
    <w:basedOn w:val="DefaultParagraphFont"/>
    <w:uiPriority w:val="99"/>
    <w:unhideWhenUsed/>
    <w:rsid w:val="00E55AC0"/>
    <w:rPr>
      <w:color w:val="0000FF" w:themeColor="hyperlink"/>
      <w:u w:val="single"/>
    </w:rPr>
  </w:style>
  <w:style w:type="character" w:styleId="FootnoteReference">
    <w:name w:val="footnote reference"/>
    <w:basedOn w:val="DefaultParagraphFont"/>
    <w:uiPriority w:val="99"/>
    <w:unhideWhenUsed/>
    <w:rsid w:val="00557900"/>
    <w:rPr>
      <w:vertAlign w:val="superscript"/>
    </w:rPr>
  </w:style>
  <w:style w:type="paragraph" w:customStyle="1" w:styleId="Footnote">
    <w:name w:val="Footnote"/>
    <w:basedOn w:val="Normal"/>
    <w:qFormat/>
    <w:rsid w:val="00557900"/>
    <w:pPr>
      <w:spacing w:line="240" w:lineRule="auto"/>
    </w:pPr>
    <w:rPr>
      <w:sz w:val="16"/>
      <w:szCs w:val="16"/>
    </w:rPr>
  </w:style>
  <w:style w:type="paragraph" w:customStyle="1" w:styleId="footnote0">
    <w:name w:val="footnote"/>
    <w:basedOn w:val="Normal"/>
    <w:qFormat/>
    <w:rsid w:val="00557900"/>
  </w:style>
  <w:style w:type="paragraph" w:styleId="ListParagraph">
    <w:name w:val="List Paragraph"/>
    <w:basedOn w:val="Normal"/>
    <w:uiPriority w:val="34"/>
    <w:qFormat/>
    <w:rsid w:val="00DA5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wwcf.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Invest Vic">
  <a:themeElements>
    <a:clrScheme name="Custom 1">
      <a:dk1>
        <a:srgbClr val="000000"/>
      </a:dk1>
      <a:lt1>
        <a:sysClr val="window" lastClr="FFFFFF"/>
      </a:lt1>
      <a:dk2>
        <a:srgbClr val="11356A"/>
      </a:dk2>
      <a:lt2>
        <a:srgbClr val="DFD9D7"/>
      </a:lt2>
      <a:accent1>
        <a:srgbClr val="32486D"/>
      </a:accent1>
      <a:accent2>
        <a:srgbClr val="E8A818"/>
      </a:accent2>
      <a:accent3>
        <a:srgbClr val="4C74A4"/>
      </a:accent3>
      <a:accent4>
        <a:srgbClr val="32486D"/>
      </a:accent4>
      <a:accent5>
        <a:srgbClr val="33AD65"/>
      </a:accent5>
      <a:accent6>
        <a:srgbClr val="CA1D18"/>
      </a:accent6>
      <a:hlink>
        <a:srgbClr val="0000FF"/>
      </a:hlink>
      <a:folHlink>
        <a:srgbClr val="6B00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6E348-2B6C-473C-B1A9-D59F11CD9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EDEI Marketing</dc:creator>
  <cp:lastModifiedBy>Matt Hine</cp:lastModifiedBy>
  <cp:revision>5</cp:revision>
  <cp:lastPrinted>2015-09-08T03:59:00Z</cp:lastPrinted>
  <dcterms:created xsi:type="dcterms:W3CDTF">2015-08-27T00:47:00Z</dcterms:created>
  <dcterms:modified xsi:type="dcterms:W3CDTF">2015-09-11T01:47:00Z</dcterms:modified>
</cp:coreProperties>
</file>